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0547" w14:textId="57F08E45" w:rsidR="00F6733F" w:rsidRDefault="00F6733F">
      <w:pPr>
        <w:rPr>
          <w:b/>
          <w:bCs/>
          <w:sz w:val="28"/>
          <w:szCs w:val="28"/>
        </w:rPr>
      </w:pPr>
      <w:r w:rsidRPr="00F6733F">
        <w:rPr>
          <w:b/>
          <w:bCs/>
          <w:noProof/>
          <w:sz w:val="28"/>
          <w:szCs w:val="28"/>
        </w:rPr>
        <mc:AlternateContent>
          <mc:Choice Requires="wps">
            <w:drawing>
              <wp:anchor distT="0" distB="0" distL="114300" distR="114300" simplePos="0" relativeHeight="251659264" behindDoc="0" locked="0" layoutInCell="1" allowOverlap="1" wp14:anchorId="41433EF4" wp14:editId="428EE3D4">
                <wp:simplePos x="0" y="0"/>
                <wp:positionH relativeFrom="margin">
                  <wp:align>left</wp:align>
                </wp:positionH>
                <wp:positionV relativeFrom="page">
                  <wp:posOffset>247650</wp:posOffset>
                </wp:positionV>
                <wp:extent cx="1876425" cy="981075"/>
                <wp:effectExtent l="0" t="0" r="28575" b="28575"/>
                <wp:wrapTopAndBottom/>
                <wp:docPr id="932538976" name="Text Box 1"/>
                <wp:cNvGraphicFramePr/>
                <a:graphic xmlns:a="http://schemas.openxmlformats.org/drawingml/2006/main">
                  <a:graphicData uri="http://schemas.microsoft.com/office/word/2010/wordprocessingShape">
                    <wps:wsp>
                      <wps:cNvSpPr txBox="1"/>
                      <wps:spPr>
                        <a:xfrm>
                          <a:off x="0" y="0"/>
                          <a:ext cx="1876425" cy="981075"/>
                        </a:xfrm>
                        <a:prstGeom prst="rect">
                          <a:avLst/>
                        </a:prstGeom>
                        <a:solidFill>
                          <a:schemeClr val="lt1"/>
                        </a:solidFill>
                        <a:ln w="6350">
                          <a:solidFill>
                            <a:prstClr val="black"/>
                          </a:solidFill>
                        </a:ln>
                      </wps:spPr>
                      <wps:txbx>
                        <w:txbxContent>
                          <w:p w14:paraId="67EBA411" w14:textId="274513DF" w:rsidR="00F6733F" w:rsidRDefault="00F6733F">
                            <w:r>
                              <w:rPr>
                                <w:noProof/>
                              </w:rPr>
                              <w:drawing>
                                <wp:inline distT="0" distB="0" distL="0" distR="0" wp14:anchorId="2018069D" wp14:editId="76AC9151">
                                  <wp:extent cx="1687195" cy="884704"/>
                                  <wp:effectExtent l="0" t="0" r="8255" b="0"/>
                                  <wp:docPr id="8734269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26918" name="Picture 5">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10576" t="21664" r="8784" b="23592"/>
                                          <a:stretch/>
                                        </pic:blipFill>
                                        <pic:spPr bwMode="auto">
                                          <a:xfrm>
                                            <a:off x="0" y="0"/>
                                            <a:ext cx="1687195" cy="88470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3EF4" id="_x0000_t202" coordsize="21600,21600" o:spt="202" path="m,l,21600r21600,l21600,xe">
                <v:stroke joinstyle="miter"/>
                <v:path gradientshapeok="t" o:connecttype="rect"/>
              </v:shapetype>
              <v:shape id="Text Box 1" o:spid="_x0000_s1026" type="#_x0000_t202" style="position:absolute;margin-left:0;margin-top:19.5pt;width:147.75pt;height:7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ho0Nw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" fillcolor="white [3201]" strokeweight=".5pt">
                <v:textbox>
                  <w:txbxContent>
                    <w:p w14:paraId="67EBA411" w14:textId="274513DF" w:rsidR="00F6733F" w:rsidRDefault="00F6733F">
                      <w:r>
                        <w:rPr>
                          <w:noProof/>
                        </w:rPr>
                        <w:drawing>
                          <wp:inline distT="0" distB="0" distL="0" distR="0" wp14:anchorId="2018069D" wp14:editId="76AC9151">
                            <wp:extent cx="1687195" cy="884704"/>
                            <wp:effectExtent l="0" t="0" r="8255" b="0"/>
                            <wp:docPr id="8734269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26918" name="Picture 5">
                                      <a:extLst>
                                        <a:ext uri="{C183D7F6-B498-43B3-948B-1728B52AA6E4}">
                                          <adec:decorative xmlns:adec="http://schemas.microsoft.com/office/drawing/2017/decorative" val="1"/>
                                        </a:ext>
                                      </a:extLst>
                                    </pic:cNvPr>
                                    <pic:cNvPicPr/>
                                  </pic:nvPicPr>
                                  <pic:blipFill rotWithShape="1">
                                    <a:blip r:embed="rId12">
                                      <a:extLst>
                                        <a:ext uri="{28A0092B-C50C-407E-A947-70E740481C1C}">
                                          <a14:useLocalDpi xmlns:a14="http://schemas.microsoft.com/office/drawing/2010/main" val="0"/>
                                        </a:ext>
                                      </a:extLst>
                                    </a:blip>
                                    <a:srcRect l="10576" t="21664" r="8784" b="23592"/>
                                    <a:stretch/>
                                  </pic:blipFill>
                                  <pic:spPr bwMode="auto">
                                    <a:xfrm>
                                      <a:off x="0" y="0"/>
                                      <a:ext cx="1687195" cy="884704"/>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opAndBottom" anchorx="margin" anchory="page"/>
              </v:shape>
            </w:pict>
          </mc:Fallback>
        </mc:AlternateContent>
      </w:r>
    </w:p>
    <w:p w14:paraId="2A575DA2" w14:textId="724B906D" w:rsidR="00655E8A" w:rsidRPr="00AA73F6" w:rsidRDefault="00F6733F" w:rsidP="00AA73F6">
      <w:pPr>
        <w:pStyle w:val="Heading1"/>
      </w:pPr>
      <w:r w:rsidRPr="00AA73F6">
        <w:t xml:space="preserve">Travel Information Council </w:t>
      </w:r>
    </w:p>
    <w:p w14:paraId="45762507" w14:textId="7C970FD7" w:rsidR="00F6733F" w:rsidRPr="00AA73F6" w:rsidRDefault="0056217B" w:rsidP="00AA73F6">
      <w:pPr>
        <w:pStyle w:val="Heading2"/>
      </w:pPr>
      <w:r w:rsidRPr="00AA73F6">
        <w:t xml:space="preserve">Q2 Meeting Agenda </w:t>
      </w:r>
    </w:p>
    <w:p w14:paraId="3AFB609D" w14:textId="7B681808" w:rsidR="00F6733F" w:rsidRPr="003B446D" w:rsidRDefault="00F6733F" w:rsidP="00B51A20">
      <w:pPr>
        <w:pStyle w:val="Heading3"/>
        <w:spacing w:before="0" w:after="0"/>
        <w:rPr>
          <w:color w:val="auto"/>
        </w:rPr>
      </w:pPr>
      <w:r w:rsidRPr="003B446D">
        <w:rPr>
          <w:b/>
          <w:bCs/>
          <w:color w:val="auto"/>
        </w:rPr>
        <w:t xml:space="preserve">Meeting Date and Time: </w:t>
      </w:r>
      <w:r w:rsidR="00FD6430">
        <w:rPr>
          <w:color w:val="auto"/>
        </w:rPr>
        <w:t>December</w:t>
      </w:r>
      <w:r w:rsidRPr="003B446D">
        <w:rPr>
          <w:color w:val="auto"/>
        </w:rPr>
        <w:t xml:space="preserve"> </w:t>
      </w:r>
      <w:r w:rsidR="0068662D">
        <w:rPr>
          <w:color w:val="auto"/>
        </w:rPr>
        <w:t>8</w:t>
      </w:r>
      <w:r w:rsidRPr="003B446D">
        <w:rPr>
          <w:color w:val="auto"/>
        </w:rPr>
        <w:t xml:space="preserve">, 2025, </w:t>
      </w:r>
      <w:r w:rsidRPr="00F130BA">
        <w:rPr>
          <w:color w:val="auto"/>
        </w:rPr>
        <w:t xml:space="preserve">from </w:t>
      </w:r>
      <w:r w:rsidR="0094261E" w:rsidRPr="00F130BA">
        <w:rPr>
          <w:color w:val="auto"/>
        </w:rPr>
        <w:t>9</w:t>
      </w:r>
      <w:r w:rsidRPr="00F130BA">
        <w:rPr>
          <w:color w:val="auto"/>
        </w:rPr>
        <w:t>:</w:t>
      </w:r>
      <w:r w:rsidR="0094261E" w:rsidRPr="00F130BA">
        <w:rPr>
          <w:color w:val="auto"/>
        </w:rPr>
        <w:t>3</w:t>
      </w:r>
      <w:r w:rsidRPr="00F130BA">
        <w:rPr>
          <w:color w:val="auto"/>
        </w:rPr>
        <w:t>0</w:t>
      </w:r>
      <w:r w:rsidRPr="003B446D">
        <w:rPr>
          <w:color w:val="auto"/>
        </w:rPr>
        <w:t xml:space="preserve"> a.m. to 2:00 p.m.</w:t>
      </w:r>
    </w:p>
    <w:p w14:paraId="2B6BA1E3" w14:textId="22765CCE" w:rsidR="00F6733F" w:rsidRDefault="00F6733F" w:rsidP="00B51A20">
      <w:pPr>
        <w:spacing w:after="0" w:line="240" w:lineRule="auto"/>
      </w:pPr>
      <w:hyperlink r:id="rId13" w:history="1">
        <w:r w:rsidRPr="00FD6430">
          <w:rPr>
            <w:rStyle w:val="Hyperlink"/>
          </w:rPr>
          <w:t>Virtual Teams Meeting Link</w:t>
        </w:r>
      </w:hyperlink>
    </w:p>
    <w:p w14:paraId="696AE5FB" w14:textId="77777777" w:rsidR="006E510D" w:rsidRDefault="006E510D" w:rsidP="00F6733F">
      <w:pPr>
        <w:spacing w:after="0" w:line="240" w:lineRule="auto"/>
      </w:pPr>
    </w:p>
    <w:p w14:paraId="6334687F" w14:textId="2FA48D90" w:rsidR="00AA73F6" w:rsidRDefault="00AA73F6" w:rsidP="00AA73F6">
      <w:pPr>
        <w:tabs>
          <w:tab w:val="right" w:leader="underscore" w:pos="9907"/>
        </w:tabs>
        <w:spacing w:after="0" w:line="240" w:lineRule="auto"/>
      </w:pPr>
      <w:r>
        <w:tab/>
      </w:r>
    </w:p>
    <w:p w14:paraId="6032C555" w14:textId="77777777" w:rsidR="00AA73F6" w:rsidRDefault="00AA73F6" w:rsidP="00F6733F">
      <w:pPr>
        <w:spacing w:after="0" w:line="240" w:lineRule="auto"/>
      </w:pPr>
    </w:p>
    <w:p w14:paraId="083EFAFF" w14:textId="4DA64F61" w:rsidR="006E510D" w:rsidRPr="00AA73F6" w:rsidRDefault="00812B2D" w:rsidP="00F6733F">
      <w:pPr>
        <w:spacing w:after="0" w:line="240" w:lineRule="auto"/>
        <w:rPr>
          <w:rStyle w:val="Strong"/>
        </w:rPr>
      </w:pPr>
      <w:r w:rsidRPr="00AA73F6">
        <w:rPr>
          <w:rStyle w:val="Strong"/>
        </w:rPr>
        <w:t>Procedural</w:t>
      </w:r>
      <w:r w:rsidR="00B51A20" w:rsidRPr="00AA73F6">
        <w:rPr>
          <w:rStyle w:val="Strong"/>
        </w:rPr>
        <w:t xml:space="preserve"> </w:t>
      </w:r>
      <w:r w:rsidR="00E3576A" w:rsidRPr="00AA73F6">
        <w:rPr>
          <w:rStyle w:val="Strong"/>
        </w:rPr>
        <w:tab/>
      </w:r>
    </w:p>
    <w:p w14:paraId="0DA5398F" w14:textId="796582BE" w:rsidR="00B51A20" w:rsidRPr="00263BD3" w:rsidRDefault="00B51A20" w:rsidP="00F6733F">
      <w:pPr>
        <w:spacing w:after="0" w:line="240" w:lineRule="auto"/>
        <w:rPr>
          <w:rStyle w:val="SubtleEmphasis"/>
        </w:rPr>
      </w:pPr>
      <w:bookmarkStart w:id="0" w:name="_Hlk198817606"/>
      <w:r w:rsidRPr="00263BD3">
        <w:rPr>
          <w:rStyle w:val="SubtleEmphasis"/>
        </w:rPr>
        <w:t xml:space="preserve">Facilitated </w:t>
      </w:r>
      <w:bookmarkEnd w:id="0"/>
      <w:r w:rsidRPr="00263BD3">
        <w:rPr>
          <w:rStyle w:val="SubtleEmphasis"/>
        </w:rPr>
        <w:t xml:space="preserve">by </w:t>
      </w:r>
      <w:r w:rsidR="00264966" w:rsidRPr="00263BD3">
        <w:rPr>
          <w:rStyle w:val="SubtleEmphasis"/>
        </w:rPr>
        <w:t>Chair</w:t>
      </w:r>
      <w:r w:rsidRPr="00263BD3">
        <w:rPr>
          <w:rStyle w:val="SubtleEmphasis"/>
        </w:rPr>
        <w:t xml:space="preserve"> </w:t>
      </w:r>
      <w:r w:rsidR="00264966" w:rsidRPr="00263BD3">
        <w:rPr>
          <w:rStyle w:val="SubtleEmphasis"/>
        </w:rPr>
        <w:t xml:space="preserve">Canty-Jones </w:t>
      </w:r>
    </w:p>
    <w:p w14:paraId="3CB07FBF" w14:textId="67648F2F" w:rsidR="00F5108F" w:rsidRPr="00AA73F6" w:rsidRDefault="00B51A20" w:rsidP="00B51A20">
      <w:pPr>
        <w:pStyle w:val="ListParagraph"/>
        <w:numPr>
          <w:ilvl w:val="0"/>
          <w:numId w:val="2"/>
        </w:numPr>
        <w:rPr>
          <w:rStyle w:val="SubtleEmphasis"/>
          <w:i w:val="0"/>
          <w:iCs w:val="0"/>
          <w:color w:val="auto"/>
        </w:rPr>
      </w:pPr>
      <w:r w:rsidRPr="00AA73F6">
        <w:rPr>
          <w:rStyle w:val="SubtleEmphasis"/>
          <w:i w:val="0"/>
          <w:iCs w:val="0"/>
          <w:color w:val="auto"/>
        </w:rPr>
        <w:t>Call to Order</w:t>
      </w:r>
      <w:r w:rsidR="0084011F">
        <w:rPr>
          <w:rStyle w:val="SubtleEmphasis"/>
          <w:i w:val="0"/>
          <w:iCs w:val="0"/>
          <w:color w:val="auto"/>
        </w:rPr>
        <w:t>/ Note of Attendance</w:t>
      </w:r>
    </w:p>
    <w:p w14:paraId="69734006" w14:textId="17D5D931" w:rsidR="00812B2D" w:rsidRPr="00AA73F6" w:rsidRDefault="00812B2D" w:rsidP="00B51A20">
      <w:pPr>
        <w:pStyle w:val="ListParagraph"/>
        <w:numPr>
          <w:ilvl w:val="0"/>
          <w:numId w:val="2"/>
        </w:numPr>
        <w:rPr>
          <w:rStyle w:val="SubtleEmphasis"/>
          <w:i w:val="0"/>
          <w:iCs w:val="0"/>
          <w:color w:val="auto"/>
        </w:rPr>
      </w:pPr>
      <w:r w:rsidRPr="00AA73F6">
        <w:rPr>
          <w:rStyle w:val="SubtleEmphasis"/>
          <w:i w:val="0"/>
          <w:iCs w:val="0"/>
          <w:color w:val="auto"/>
        </w:rPr>
        <w:t xml:space="preserve">Approval of the Agenda </w:t>
      </w:r>
    </w:p>
    <w:p w14:paraId="4751A8FF" w14:textId="77777777" w:rsidR="00A90AF8" w:rsidRDefault="00A90AF8" w:rsidP="00A90AF8">
      <w:pPr>
        <w:spacing w:after="0"/>
        <w:rPr>
          <w:rStyle w:val="Strong"/>
        </w:rPr>
      </w:pPr>
      <w:r>
        <w:rPr>
          <w:rStyle w:val="Strong"/>
        </w:rPr>
        <w:t>Executive Session</w:t>
      </w:r>
    </w:p>
    <w:p w14:paraId="40EA9FE6" w14:textId="338D7B4B" w:rsidR="00A90AF8" w:rsidRDefault="0084011F">
      <w:pPr>
        <w:pStyle w:val="BodyText"/>
        <w:numPr>
          <w:ilvl w:val="0"/>
          <w:numId w:val="11"/>
        </w:numPr>
        <w:tabs>
          <w:tab w:val="left" w:pos="880"/>
        </w:tabs>
        <w:spacing w:line="275" w:lineRule="auto"/>
        <w:ind w:right="136"/>
        <w:rPr>
          <w:rStyle w:val="Strong"/>
        </w:rPr>
      </w:pPr>
      <w:r w:rsidRPr="00BC7D25">
        <w:rPr>
          <w:rFonts w:asciiTheme="minorHAnsi" w:hAnsiTheme="minorHAnsi" w:cstheme="minorHAnsi"/>
          <w:bCs/>
          <w:spacing w:val="-1"/>
        </w:rPr>
        <w:t>The Council will conduct executive session under</w:t>
      </w:r>
      <w:r w:rsidR="00A90AF8" w:rsidRPr="00BC7D25">
        <w:rPr>
          <w:rFonts w:asciiTheme="minorHAnsi" w:hAnsiTheme="minorHAnsi" w:cstheme="minorHAnsi"/>
          <w:bCs/>
          <w:spacing w:val="-1"/>
        </w:rPr>
        <w:t xml:space="preserve"> ORS 192.60(2)(i)</w:t>
      </w:r>
      <w:r w:rsidRPr="00BC7D25">
        <w:rPr>
          <w:rFonts w:asciiTheme="minorHAnsi" w:hAnsiTheme="minorHAnsi" w:cstheme="minorHAnsi"/>
          <w:bCs/>
          <w:spacing w:val="-1"/>
        </w:rPr>
        <w:t xml:space="preserve">- </w:t>
      </w:r>
      <w:r w:rsidR="00BC7D25" w:rsidRPr="00BC7D25">
        <w:rPr>
          <w:rFonts w:asciiTheme="minorHAnsi" w:hAnsiTheme="minorHAnsi" w:cstheme="minorHAnsi"/>
          <w:bCs/>
          <w:spacing w:val="-1"/>
        </w:rPr>
        <w:t>review and evaluate the employment-related performance of the chief executive officer</w:t>
      </w:r>
    </w:p>
    <w:p w14:paraId="38E29A50" w14:textId="77777777" w:rsidR="00BC7D25" w:rsidRDefault="00BC7D25" w:rsidP="009900B1">
      <w:pPr>
        <w:spacing w:after="0"/>
        <w:rPr>
          <w:rStyle w:val="Strong"/>
        </w:rPr>
      </w:pPr>
    </w:p>
    <w:p w14:paraId="45403BB0" w14:textId="39398A40" w:rsidR="00BC7D25" w:rsidRDefault="00BC7D25" w:rsidP="009900B1">
      <w:pPr>
        <w:spacing w:after="0"/>
        <w:rPr>
          <w:rStyle w:val="Strong"/>
        </w:rPr>
      </w:pPr>
      <w:r>
        <w:rPr>
          <w:rStyle w:val="Strong"/>
        </w:rPr>
        <w:t xml:space="preserve">Return to Public Session </w:t>
      </w:r>
    </w:p>
    <w:p w14:paraId="103590FE" w14:textId="77777777" w:rsidR="00BC7D25" w:rsidRDefault="00BC7D25" w:rsidP="00BC7D25">
      <w:pPr>
        <w:spacing w:after="0"/>
        <w:rPr>
          <w:rStyle w:val="Strong"/>
        </w:rPr>
      </w:pPr>
    </w:p>
    <w:p w14:paraId="32B9617C" w14:textId="2DAAE590" w:rsidR="00BC7D25" w:rsidRPr="00AA73F6" w:rsidRDefault="00BC7D25" w:rsidP="00BC7D25">
      <w:pPr>
        <w:spacing w:after="0"/>
        <w:rPr>
          <w:rStyle w:val="Strong"/>
        </w:rPr>
      </w:pPr>
      <w:r>
        <w:rPr>
          <w:rStyle w:val="Strong"/>
        </w:rPr>
        <w:t xml:space="preserve">Public Comment </w:t>
      </w:r>
    </w:p>
    <w:p w14:paraId="7C90AEDD" w14:textId="57F2E0BF" w:rsidR="00BC7D25" w:rsidRPr="00BC7D25" w:rsidRDefault="00BC7D25" w:rsidP="00BC7D25">
      <w:pPr>
        <w:pStyle w:val="ListParagraph"/>
        <w:numPr>
          <w:ilvl w:val="0"/>
          <w:numId w:val="10"/>
        </w:numPr>
        <w:rPr>
          <w:rStyle w:val="Strong"/>
          <w:b w:val="0"/>
          <w:bCs w:val="0"/>
        </w:rPr>
      </w:pPr>
      <w:r w:rsidRPr="00AA73F6">
        <w:rPr>
          <w:rStyle w:val="SubtleEmphasis"/>
          <w:i w:val="0"/>
          <w:iCs w:val="0"/>
          <w:color w:val="auto"/>
        </w:rPr>
        <w:t>Public Comment*</w:t>
      </w:r>
    </w:p>
    <w:p w14:paraId="48D056EA" w14:textId="6846BB6A" w:rsidR="00F379E2" w:rsidRDefault="00F5108F" w:rsidP="009900B1">
      <w:pPr>
        <w:spacing w:after="0"/>
        <w:rPr>
          <w:rStyle w:val="Strong"/>
        </w:rPr>
      </w:pPr>
      <w:r w:rsidRPr="00AA73F6">
        <w:rPr>
          <w:rStyle w:val="Strong"/>
        </w:rPr>
        <w:t xml:space="preserve">Director’s Update </w:t>
      </w:r>
    </w:p>
    <w:p w14:paraId="30FAE87E" w14:textId="7A026457" w:rsidR="009900B1" w:rsidRDefault="00F379E2" w:rsidP="009900B1">
      <w:pPr>
        <w:spacing w:after="0"/>
        <w:rPr>
          <w:rStyle w:val="Strong"/>
        </w:rPr>
      </w:pPr>
      <w:r w:rsidRPr="00263BD3">
        <w:rPr>
          <w:rStyle w:val="SubtleEmphasis"/>
        </w:rPr>
        <w:t>Presented by Lynde</w:t>
      </w:r>
    </w:p>
    <w:p w14:paraId="103FB9B5" w14:textId="56362CE4" w:rsidR="00F5108F" w:rsidRPr="00F379E2" w:rsidRDefault="00A90AF8" w:rsidP="00F379E2">
      <w:pPr>
        <w:pStyle w:val="ListParagraph"/>
        <w:numPr>
          <w:ilvl w:val="0"/>
          <w:numId w:val="14"/>
        </w:numPr>
        <w:spacing w:after="0"/>
        <w:rPr>
          <w:rStyle w:val="SubtleEmphasis"/>
          <w:i w:val="0"/>
          <w:iCs w:val="0"/>
          <w:color w:val="auto"/>
        </w:rPr>
      </w:pPr>
      <w:r w:rsidRPr="00A90AF8">
        <w:rPr>
          <w:rStyle w:val="Strong"/>
          <w:b w:val="0"/>
          <w:bCs w:val="0"/>
        </w:rPr>
        <w:t xml:space="preserve">Memaloose Project </w:t>
      </w:r>
      <w:r w:rsidR="00F379E2">
        <w:rPr>
          <w:rStyle w:val="Strong"/>
          <w:b w:val="0"/>
          <w:bCs w:val="0"/>
        </w:rPr>
        <w:t>W</w:t>
      </w:r>
      <w:r w:rsidRPr="00A90AF8">
        <w:rPr>
          <w:rStyle w:val="Strong"/>
          <w:b w:val="0"/>
          <w:bCs w:val="0"/>
        </w:rPr>
        <w:t xml:space="preserve">rap- </w:t>
      </w:r>
      <w:r w:rsidR="00F379E2">
        <w:rPr>
          <w:rStyle w:val="Strong"/>
          <w:b w:val="0"/>
          <w:bCs w:val="0"/>
        </w:rPr>
        <w:t>U</w:t>
      </w:r>
      <w:r w:rsidRPr="00A90AF8">
        <w:rPr>
          <w:rStyle w:val="Strong"/>
          <w:b w:val="0"/>
          <w:bCs w:val="0"/>
        </w:rPr>
        <w:t>p</w:t>
      </w:r>
      <w:r w:rsidR="00F379E2">
        <w:rPr>
          <w:rStyle w:val="Strong"/>
          <w:b w:val="0"/>
          <w:bCs w:val="0"/>
        </w:rPr>
        <w:t xml:space="preserve"> </w:t>
      </w:r>
    </w:p>
    <w:p w14:paraId="35E25817" w14:textId="77777777" w:rsidR="00263BD3" w:rsidRDefault="00263BD3" w:rsidP="00263BD3">
      <w:pPr>
        <w:spacing w:after="0"/>
        <w:rPr>
          <w:rStyle w:val="Strong"/>
        </w:rPr>
      </w:pPr>
    </w:p>
    <w:p w14:paraId="3C2B57B4" w14:textId="01625EFA" w:rsidR="00263BD3" w:rsidRPr="00AA73F6" w:rsidRDefault="00263BD3" w:rsidP="00263BD3">
      <w:pPr>
        <w:spacing w:after="0"/>
        <w:rPr>
          <w:rStyle w:val="Strong"/>
        </w:rPr>
      </w:pPr>
      <w:r w:rsidRPr="00AA73F6">
        <w:rPr>
          <w:rStyle w:val="Strong"/>
        </w:rPr>
        <w:t>Chair’s Update</w:t>
      </w:r>
    </w:p>
    <w:p w14:paraId="77931B0F" w14:textId="475A37D5" w:rsidR="00812B2D" w:rsidRPr="00263BD3" w:rsidRDefault="00263BD3" w:rsidP="009900B1">
      <w:pPr>
        <w:spacing w:after="0"/>
        <w:rPr>
          <w:rStyle w:val="SubtleEmphasis"/>
        </w:rPr>
      </w:pPr>
      <w:r w:rsidRPr="00263BD3">
        <w:rPr>
          <w:rStyle w:val="SubtleEmphasis"/>
        </w:rPr>
        <w:t xml:space="preserve">Presented by Chair Canty-Jones </w:t>
      </w:r>
    </w:p>
    <w:p w14:paraId="0BCC6AD6" w14:textId="77777777" w:rsidR="00263BD3" w:rsidRPr="00AA73F6" w:rsidRDefault="00263BD3" w:rsidP="009900B1">
      <w:pPr>
        <w:spacing w:after="0"/>
        <w:rPr>
          <w:rStyle w:val="SubtleEmphasis"/>
          <w:color w:val="auto"/>
        </w:rPr>
      </w:pPr>
    </w:p>
    <w:p w14:paraId="0AC266D0" w14:textId="3B371DA4" w:rsidR="009900B1" w:rsidRPr="00AA73F6" w:rsidRDefault="00264966" w:rsidP="009900B1">
      <w:pPr>
        <w:spacing w:after="0"/>
        <w:rPr>
          <w:rStyle w:val="Strong"/>
        </w:rPr>
      </w:pPr>
      <w:r w:rsidRPr="00AA73F6">
        <w:rPr>
          <w:rStyle w:val="Strong"/>
        </w:rPr>
        <w:t xml:space="preserve">Action/Voting Items </w:t>
      </w:r>
    </w:p>
    <w:p w14:paraId="41D75D85" w14:textId="12B3FAC4" w:rsidR="00FD6430" w:rsidRDefault="00FD6430" w:rsidP="00F5594A">
      <w:pPr>
        <w:pStyle w:val="ListParagraph"/>
        <w:numPr>
          <w:ilvl w:val="0"/>
          <w:numId w:val="5"/>
        </w:numPr>
        <w:rPr>
          <w:rStyle w:val="Strong"/>
          <w:b w:val="0"/>
          <w:bCs w:val="0"/>
        </w:rPr>
      </w:pPr>
      <w:bookmarkStart w:id="1" w:name="_Hlk212531072"/>
      <w:r>
        <w:rPr>
          <w:rStyle w:val="Strong"/>
          <w:b w:val="0"/>
          <w:bCs w:val="0"/>
        </w:rPr>
        <w:t xml:space="preserve">Executive Director </w:t>
      </w:r>
      <w:r w:rsidR="008C2DD7">
        <w:rPr>
          <w:rStyle w:val="Strong"/>
          <w:b w:val="0"/>
          <w:bCs w:val="0"/>
        </w:rPr>
        <w:t>C</w:t>
      </w:r>
      <w:r w:rsidR="00A90AF8">
        <w:rPr>
          <w:rStyle w:val="Strong"/>
          <w:b w:val="0"/>
          <w:bCs w:val="0"/>
        </w:rPr>
        <w:t xml:space="preserve">ompensation </w:t>
      </w:r>
    </w:p>
    <w:p w14:paraId="47CC9545" w14:textId="25C33916" w:rsidR="003F54CB" w:rsidRPr="003F54CB" w:rsidRDefault="003F54CB" w:rsidP="003F54CB">
      <w:pPr>
        <w:pStyle w:val="ListParagraph"/>
        <w:spacing w:after="0"/>
        <w:rPr>
          <w:rStyle w:val="Strong"/>
          <w:b w:val="0"/>
          <w:bCs w:val="0"/>
          <w:i/>
          <w:iCs/>
          <w:color w:val="404040" w:themeColor="text1" w:themeTint="BF"/>
        </w:rPr>
      </w:pPr>
      <w:r w:rsidRPr="00263BD3">
        <w:rPr>
          <w:rStyle w:val="SubtleEmphasis"/>
        </w:rPr>
        <w:t xml:space="preserve">Facilitated by </w:t>
      </w:r>
      <w:r>
        <w:rPr>
          <w:rStyle w:val="SubtleEmphasis"/>
        </w:rPr>
        <w:t xml:space="preserve">Carmen Carver </w:t>
      </w:r>
    </w:p>
    <w:bookmarkEnd w:id="1"/>
    <w:p w14:paraId="7478119C" w14:textId="2278EA06" w:rsidR="00F5108F" w:rsidRPr="00AA73F6" w:rsidRDefault="00264966" w:rsidP="00F5594A">
      <w:pPr>
        <w:pStyle w:val="ListParagraph"/>
        <w:numPr>
          <w:ilvl w:val="0"/>
          <w:numId w:val="5"/>
        </w:numPr>
        <w:rPr>
          <w:rStyle w:val="Strong"/>
          <w:b w:val="0"/>
          <w:bCs w:val="0"/>
        </w:rPr>
      </w:pPr>
      <w:r w:rsidRPr="097E4FD5">
        <w:rPr>
          <w:rStyle w:val="Strong"/>
          <w:b w:val="0"/>
          <w:bCs w:val="0"/>
        </w:rPr>
        <w:t xml:space="preserve">Approval of </w:t>
      </w:r>
      <w:proofErr w:type="gramStart"/>
      <w:r w:rsidRPr="097E4FD5">
        <w:rPr>
          <w:rStyle w:val="Strong"/>
          <w:b w:val="0"/>
          <w:bCs w:val="0"/>
        </w:rPr>
        <w:t xml:space="preserve">the </w:t>
      </w:r>
      <w:r w:rsidR="00FA528A">
        <w:rPr>
          <w:rStyle w:val="Strong"/>
          <w:b w:val="0"/>
          <w:bCs w:val="0"/>
        </w:rPr>
        <w:t>September</w:t>
      </w:r>
      <w:proofErr w:type="gramEnd"/>
      <w:r w:rsidRPr="097E4FD5">
        <w:rPr>
          <w:rStyle w:val="Strong"/>
          <w:b w:val="0"/>
          <w:bCs w:val="0"/>
        </w:rPr>
        <w:t xml:space="preserve"> </w:t>
      </w:r>
      <w:r w:rsidR="00FA528A">
        <w:rPr>
          <w:rStyle w:val="Strong"/>
          <w:b w:val="0"/>
          <w:bCs w:val="0"/>
        </w:rPr>
        <w:t>8</w:t>
      </w:r>
      <w:r w:rsidRPr="097E4FD5">
        <w:rPr>
          <w:rStyle w:val="Strong"/>
          <w:b w:val="0"/>
          <w:bCs w:val="0"/>
        </w:rPr>
        <w:t xml:space="preserve">, </w:t>
      </w:r>
      <w:proofErr w:type="gramStart"/>
      <w:r w:rsidRPr="097E4FD5">
        <w:rPr>
          <w:rStyle w:val="Strong"/>
          <w:b w:val="0"/>
          <w:bCs w:val="0"/>
        </w:rPr>
        <w:t>2025</w:t>
      </w:r>
      <w:proofErr w:type="gramEnd"/>
      <w:r w:rsidRPr="097E4FD5">
        <w:rPr>
          <w:rStyle w:val="Strong"/>
          <w:b w:val="0"/>
          <w:bCs w:val="0"/>
        </w:rPr>
        <w:t xml:space="preserve"> </w:t>
      </w:r>
      <w:r w:rsidR="00C354A8" w:rsidRPr="097E4FD5">
        <w:rPr>
          <w:rStyle w:val="Strong"/>
          <w:b w:val="0"/>
          <w:bCs w:val="0"/>
        </w:rPr>
        <w:t>Minutes (</w:t>
      </w:r>
      <w:r w:rsidRPr="097E4FD5">
        <w:rPr>
          <w:rStyle w:val="Strong"/>
          <w:b w:val="0"/>
          <w:bCs w:val="0"/>
        </w:rPr>
        <w:t xml:space="preserve">pgs. </w:t>
      </w:r>
      <w:r w:rsidR="00FA528A">
        <w:rPr>
          <w:rStyle w:val="Strong"/>
          <w:b w:val="0"/>
          <w:bCs w:val="0"/>
        </w:rPr>
        <w:t>1</w:t>
      </w:r>
      <w:r w:rsidRPr="097E4FD5">
        <w:rPr>
          <w:rStyle w:val="Strong"/>
          <w:b w:val="0"/>
          <w:bCs w:val="0"/>
        </w:rPr>
        <w:t>-</w:t>
      </w:r>
      <w:r w:rsidR="00FA528A">
        <w:rPr>
          <w:rStyle w:val="Strong"/>
          <w:b w:val="0"/>
          <w:bCs w:val="0"/>
        </w:rPr>
        <w:t>5</w:t>
      </w:r>
      <w:r w:rsidRPr="097E4FD5">
        <w:rPr>
          <w:rStyle w:val="Strong"/>
          <w:b w:val="0"/>
          <w:bCs w:val="0"/>
        </w:rPr>
        <w:t>)</w:t>
      </w:r>
    </w:p>
    <w:p w14:paraId="6A988832" w14:textId="77777777" w:rsidR="0004766D" w:rsidRDefault="00AA73F6" w:rsidP="0004766D">
      <w:pPr>
        <w:pStyle w:val="ListParagraph"/>
        <w:spacing w:after="0"/>
        <w:rPr>
          <w:rStyle w:val="SubtleEmphasis"/>
        </w:rPr>
      </w:pPr>
      <w:r w:rsidRPr="00263BD3">
        <w:rPr>
          <w:rStyle w:val="SubtleEmphasis"/>
        </w:rPr>
        <w:t xml:space="preserve">Facilitated </w:t>
      </w:r>
      <w:r w:rsidR="00264966" w:rsidRPr="00263BD3">
        <w:rPr>
          <w:rStyle w:val="SubtleEmphasis"/>
        </w:rPr>
        <w:t xml:space="preserve">by Secretary </w:t>
      </w:r>
      <w:r w:rsidR="0068662D">
        <w:rPr>
          <w:rStyle w:val="SubtleEmphasis"/>
        </w:rPr>
        <w:t>Hamilton</w:t>
      </w:r>
    </w:p>
    <w:p w14:paraId="66B63B62" w14:textId="77777777" w:rsidR="00ED684F" w:rsidRDefault="00ED684F" w:rsidP="0004766D">
      <w:pPr>
        <w:pStyle w:val="ListParagraph"/>
        <w:spacing w:after="0"/>
        <w:rPr>
          <w:rStyle w:val="SubtleEmphasis"/>
        </w:rPr>
      </w:pPr>
    </w:p>
    <w:p w14:paraId="14403067" w14:textId="46218ABE" w:rsidR="003F54CB" w:rsidRDefault="003F54CB" w:rsidP="003F54CB">
      <w:pPr>
        <w:pStyle w:val="ListParagraph"/>
        <w:numPr>
          <w:ilvl w:val="0"/>
          <w:numId w:val="5"/>
        </w:numPr>
        <w:rPr>
          <w:rStyle w:val="Strong"/>
          <w:b w:val="0"/>
          <w:bCs w:val="0"/>
        </w:rPr>
      </w:pPr>
      <w:r>
        <w:rPr>
          <w:rStyle w:val="Strong"/>
          <w:b w:val="0"/>
          <w:bCs w:val="0"/>
        </w:rPr>
        <w:lastRenderedPageBreak/>
        <w:t xml:space="preserve">Approval of the Year-End Financials (pgs. </w:t>
      </w:r>
      <w:r w:rsidR="00ED684F">
        <w:rPr>
          <w:rStyle w:val="Strong"/>
          <w:b w:val="0"/>
          <w:bCs w:val="0"/>
        </w:rPr>
        <w:t>6</w:t>
      </w:r>
      <w:r>
        <w:rPr>
          <w:rStyle w:val="Strong"/>
          <w:b w:val="0"/>
          <w:bCs w:val="0"/>
        </w:rPr>
        <w:t>-</w:t>
      </w:r>
      <w:r w:rsidR="00ED684F">
        <w:rPr>
          <w:rStyle w:val="Strong"/>
          <w:b w:val="0"/>
          <w:bCs w:val="0"/>
        </w:rPr>
        <w:t>12</w:t>
      </w:r>
      <w:r>
        <w:rPr>
          <w:rStyle w:val="Strong"/>
          <w:b w:val="0"/>
          <w:bCs w:val="0"/>
        </w:rPr>
        <w:t>)</w:t>
      </w:r>
    </w:p>
    <w:p w14:paraId="6191748C" w14:textId="1EB936A4" w:rsidR="003F54CB" w:rsidRPr="003F54CB" w:rsidRDefault="003F54CB" w:rsidP="003F54CB">
      <w:pPr>
        <w:pStyle w:val="ListParagraph"/>
        <w:spacing w:after="0"/>
        <w:rPr>
          <w:i/>
          <w:iCs/>
          <w:color w:val="404040" w:themeColor="text1" w:themeTint="BF"/>
        </w:rPr>
      </w:pPr>
      <w:r w:rsidRPr="00263BD3">
        <w:rPr>
          <w:rStyle w:val="SubtleEmphasis"/>
        </w:rPr>
        <w:t xml:space="preserve">Facilitated by </w:t>
      </w:r>
      <w:r>
        <w:rPr>
          <w:rStyle w:val="SubtleEmphasis"/>
        </w:rPr>
        <w:t>Roth</w:t>
      </w:r>
    </w:p>
    <w:p w14:paraId="7DFCE9BD" w14:textId="5F4A72F4" w:rsidR="0004766D" w:rsidRPr="0004766D" w:rsidRDefault="37771B82" w:rsidP="0004766D">
      <w:pPr>
        <w:pStyle w:val="ListParagraph"/>
        <w:numPr>
          <w:ilvl w:val="0"/>
          <w:numId w:val="5"/>
        </w:numPr>
        <w:spacing w:after="0"/>
        <w:rPr>
          <w:rStyle w:val="Strong"/>
          <w:b w:val="0"/>
          <w:bCs w:val="0"/>
          <w:i/>
          <w:iCs/>
          <w:color w:val="404040" w:themeColor="text1" w:themeTint="BF"/>
        </w:rPr>
      </w:pPr>
      <w:r w:rsidRPr="0004766D">
        <w:rPr>
          <w:rFonts w:ascii="Aptos" w:eastAsia="Aptos" w:hAnsi="Aptos" w:cs="Aptos"/>
          <w:color w:val="000000" w:themeColor="text1"/>
        </w:rPr>
        <w:t>Sign Program Oregon Administrative Rule (OAR) Revisions</w:t>
      </w:r>
      <w:r w:rsidR="00C354A8" w:rsidRPr="0004766D">
        <w:rPr>
          <w:rStyle w:val="Strong"/>
          <w:b w:val="0"/>
          <w:bCs w:val="0"/>
        </w:rPr>
        <w:t xml:space="preserve"> (</w:t>
      </w:r>
      <w:r w:rsidR="00264966" w:rsidRPr="0004766D">
        <w:rPr>
          <w:rStyle w:val="Strong"/>
          <w:b w:val="0"/>
          <w:bCs w:val="0"/>
        </w:rPr>
        <w:t>p</w:t>
      </w:r>
      <w:r w:rsidR="00E3576A" w:rsidRPr="0004766D">
        <w:rPr>
          <w:rStyle w:val="Strong"/>
          <w:b w:val="0"/>
          <w:bCs w:val="0"/>
        </w:rPr>
        <w:t xml:space="preserve">ages </w:t>
      </w:r>
      <w:r w:rsidR="00ED684F">
        <w:rPr>
          <w:rStyle w:val="Strong"/>
          <w:b w:val="0"/>
          <w:bCs w:val="0"/>
        </w:rPr>
        <w:t>13</w:t>
      </w:r>
      <w:r w:rsidR="00E3576A" w:rsidRPr="0004766D">
        <w:rPr>
          <w:rStyle w:val="Strong"/>
          <w:b w:val="0"/>
          <w:bCs w:val="0"/>
        </w:rPr>
        <w:t>-</w:t>
      </w:r>
      <w:r w:rsidR="4BA50BCF" w:rsidRPr="0004766D">
        <w:rPr>
          <w:rStyle w:val="Strong"/>
          <w:b w:val="0"/>
          <w:bCs w:val="0"/>
        </w:rPr>
        <w:t>3</w:t>
      </w:r>
      <w:r w:rsidR="00ED684F">
        <w:rPr>
          <w:rStyle w:val="Strong"/>
          <w:b w:val="0"/>
          <w:bCs w:val="0"/>
        </w:rPr>
        <w:t>8</w:t>
      </w:r>
      <w:r w:rsidR="00E3576A" w:rsidRPr="0004766D">
        <w:rPr>
          <w:rStyle w:val="Strong"/>
          <w:b w:val="0"/>
          <w:bCs w:val="0"/>
        </w:rPr>
        <w:t>)</w:t>
      </w:r>
    </w:p>
    <w:p w14:paraId="5B0E6E5F" w14:textId="6A9FFC0E" w:rsidR="009900B1" w:rsidRPr="0004766D" w:rsidRDefault="0004766D" w:rsidP="0004766D">
      <w:pPr>
        <w:pStyle w:val="ListParagraph"/>
        <w:spacing w:after="0"/>
        <w:rPr>
          <w:rStyle w:val="Strong"/>
          <w:b w:val="0"/>
          <w:bCs w:val="0"/>
          <w:i/>
          <w:iCs/>
          <w:color w:val="404040" w:themeColor="text1" w:themeTint="BF"/>
        </w:rPr>
      </w:pPr>
      <w:bookmarkStart w:id="2" w:name="_Hlk214882868"/>
      <w:r w:rsidRPr="00263BD3">
        <w:rPr>
          <w:rStyle w:val="SubtleEmphasis"/>
        </w:rPr>
        <w:t xml:space="preserve">Facilitated by </w:t>
      </w:r>
      <w:r>
        <w:rPr>
          <w:rStyle w:val="SubtleEmphasis"/>
        </w:rPr>
        <w:t>Cheyne</w:t>
      </w:r>
    </w:p>
    <w:bookmarkEnd w:id="2"/>
    <w:p w14:paraId="306EFF1D" w14:textId="0982B453" w:rsidR="00996339" w:rsidRPr="00996339" w:rsidRDefault="0004766D" w:rsidP="00996339">
      <w:pPr>
        <w:pStyle w:val="ListParagraph"/>
        <w:numPr>
          <w:ilvl w:val="0"/>
          <w:numId w:val="5"/>
        </w:numPr>
      </w:pPr>
      <w:r>
        <w:rPr>
          <w:rFonts w:ascii="Aptos" w:eastAsia="Aptos" w:hAnsi="Aptos" w:cs="Aptos"/>
          <w:color w:val="000000" w:themeColor="text1"/>
        </w:rPr>
        <w:t>Annual Sign Fee Discussion</w:t>
      </w:r>
      <w:r w:rsidR="00996339">
        <w:rPr>
          <w:rFonts w:ascii="Aptos" w:eastAsia="Aptos" w:hAnsi="Aptos" w:cs="Aptos"/>
          <w:color w:val="000000" w:themeColor="text1"/>
        </w:rPr>
        <w:t xml:space="preserve"> *(Discussion Memo will be made available </w:t>
      </w:r>
      <w:proofErr w:type="gramStart"/>
      <w:r w:rsidR="00996339">
        <w:rPr>
          <w:rFonts w:ascii="Aptos" w:eastAsia="Aptos" w:hAnsi="Aptos" w:cs="Aptos"/>
          <w:color w:val="000000" w:themeColor="text1"/>
        </w:rPr>
        <w:t>at a later date</w:t>
      </w:r>
      <w:proofErr w:type="gramEnd"/>
      <w:r w:rsidR="00996339">
        <w:rPr>
          <w:rFonts w:ascii="Aptos" w:eastAsia="Aptos" w:hAnsi="Aptos" w:cs="Aptos"/>
          <w:color w:val="000000" w:themeColor="text1"/>
        </w:rPr>
        <w:t xml:space="preserve">.) </w:t>
      </w:r>
    </w:p>
    <w:p w14:paraId="656951F1" w14:textId="5AF9D15E" w:rsidR="00996339" w:rsidRPr="00996339" w:rsidRDefault="00996339" w:rsidP="00996339">
      <w:pPr>
        <w:pStyle w:val="ListParagraph"/>
        <w:spacing w:after="0"/>
      </w:pPr>
      <w:r w:rsidRPr="00263BD3">
        <w:rPr>
          <w:rStyle w:val="SubtleEmphasis"/>
        </w:rPr>
        <w:t xml:space="preserve">Facilitated by </w:t>
      </w:r>
      <w:r>
        <w:rPr>
          <w:rStyle w:val="SubtleEmphasis"/>
        </w:rPr>
        <w:t>Cheyne</w:t>
      </w:r>
    </w:p>
    <w:p w14:paraId="224301FE" w14:textId="059D299A" w:rsidR="0004766D" w:rsidRPr="00996339" w:rsidRDefault="001D0920" w:rsidP="00996339">
      <w:pPr>
        <w:pStyle w:val="ListParagraph"/>
        <w:numPr>
          <w:ilvl w:val="0"/>
          <w:numId w:val="5"/>
        </w:numPr>
        <w:rPr>
          <w:rStyle w:val="Strong"/>
          <w:b w:val="0"/>
          <w:bCs w:val="0"/>
        </w:rPr>
      </w:pPr>
      <w:r w:rsidRPr="00996339">
        <w:rPr>
          <w:rStyle w:val="normaltextrun"/>
          <w:rFonts w:ascii="Aptos" w:hAnsi="Aptos"/>
          <w:color w:val="000000"/>
          <w:bdr w:val="none" w:sz="0" w:space="0" w:color="auto" w:frame="1"/>
        </w:rPr>
        <w:t>Rest Area Capital Funds Budget Revisions</w:t>
      </w:r>
      <w:r w:rsidR="0004766D" w:rsidRPr="00996339">
        <w:rPr>
          <w:rFonts w:ascii="Aptos" w:eastAsia="Aptos" w:hAnsi="Aptos" w:cs="Aptos"/>
          <w:color w:val="000000" w:themeColor="text1"/>
        </w:rPr>
        <w:t xml:space="preserve"> </w:t>
      </w:r>
      <w:r w:rsidR="0019096B">
        <w:rPr>
          <w:rFonts w:ascii="Aptos" w:eastAsia="Aptos" w:hAnsi="Aptos" w:cs="Aptos"/>
          <w:color w:val="000000" w:themeColor="text1"/>
        </w:rPr>
        <w:t>(pages</w:t>
      </w:r>
      <w:r w:rsidR="00FA528A">
        <w:rPr>
          <w:rFonts w:ascii="Aptos" w:eastAsia="Aptos" w:hAnsi="Aptos" w:cs="Aptos"/>
          <w:color w:val="000000" w:themeColor="text1"/>
        </w:rPr>
        <w:t xml:space="preserve"> </w:t>
      </w:r>
      <w:r w:rsidR="00ED684F">
        <w:rPr>
          <w:rFonts w:ascii="Aptos" w:eastAsia="Aptos" w:hAnsi="Aptos" w:cs="Aptos"/>
          <w:color w:val="000000" w:themeColor="text1"/>
        </w:rPr>
        <w:t>39</w:t>
      </w:r>
      <w:r w:rsidR="0019096B">
        <w:rPr>
          <w:rFonts w:ascii="Aptos" w:eastAsia="Aptos" w:hAnsi="Aptos" w:cs="Aptos"/>
          <w:color w:val="000000" w:themeColor="text1"/>
        </w:rPr>
        <w:t>-</w:t>
      </w:r>
      <w:r w:rsidR="00ED684F">
        <w:rPr>
          <w:rFonts w:ascii="Aptos" w:eastAsia="Aptos" w:hAnsi="Aptos" w:cs="Aptos"/>
          <w:color w:val="000000" w:themeColor="text1"/>
        </w:rPr>
        <w:t>42</w:t>
      </w:r>
      <w:r w:rsidR="0019096B">
        <w:rPr>
          <w:rFonts w:ascii="Aptos" w:eastAsia="Aptos" w:hAnsi="Aptos" w:cs="Aptos"/>
          <w:color w:val="000000" w:themeColor="text1"/>
        </w:rPr>
        <w:t>)</w:t>
      </w:r>
    </w:p>
    <w:p w14:paraId="1919CA1F" w14:textId="3B3EEFF0" w:rsidR="00522A6F" w:rsidRPr="00AA73F6" w:rsidRDefault="001D0920" w:rsidP="49D86BC2">
      <w:pPr>
        <w:pStyle w:val="ListParagraph"/>
        <w:spacing w:after="0"/>
        <w:rPr>
          <w:rStyle w:val="Strong"/>
          <w:b w:val="0"/>
          <w:bCs w:val="0"/>
        </w:rPr>
      </w:pPr>
      <w:r w:rsidRPr="00263BD3">
        <w:rPr>
          <w:rStyle w:val="SubtleEmphasis"/>
        </w:rPr>
        <w:t xml:space="preserve">Facilitated by </w:t>
      </w:r>
      <w:r w:rsidR="00996339">
        <w:rPr>
          <w:rStyle w:val="SubtleEmphasis"/>
        </w:rPr>
        <w:t>Lynde</w:t>
      </w:r>
    </w:p>
    <w:p w14:paraId="43967D2A" w14:textId="77777777" w:rsidR="00996339" w:rsidRDefault="00996339" w:rsidP="009900B1">
      <w:pPr>
        <w:spacing w:after="0"/>
        <w:rPr>
          <w:rStyle w:val="Strong"/>
        </w:rPr>
      </w:pPr>
    </w:p>
    <w:p w14:paraId="1D002B16" w14:textId="3CE1F590" w:rsidR="009900B1" w:rsidRPr="00AA73F6" w:rsidRDefault="00522A6F" w:rsidP="009900B1">
      <w:pPr>
        <w:spacing w:after="0"/>
        <w:rPr>
          <w:rStyle w:val="Strong"/>
        </w:rPr>
      </w:pPr>
      <w:r w:rsidRPr="00AA73F6">
        <w:rPr>
          <w:rStyle w:val="Strong"/>
        </w:rPr>
        <w:t xml:space="preserve">Informational Staff Reports </w:t>
      </w:r>
    </w:p>
    <w:p w14:paraId="7600B298" w14:textId="074A20CB" w:rsidR="00522A6F" w:rsidRPr="00AA73F6" w:rsidRDefault="00522A6F" w:rsidP="00522A6F">
      <w:pPr>
        <w:pStyle w:val="ListParagraph"/>
        <w:numPr>
          <w:ilvl w:val="0"/>
          <w:numId w:val="8"/>
        </w:numPr>
        <w:spacing w:after="0"/>
        <w:rPr>
          <w:rStyle w:val="Strong"/>
          <w:b w:val="0"/>
          <w:bCs w:val="0"/>
        </w:rPr>
      </w:pPr>
      <w:r w:rsidRPr="097E4FD5">
        <w:rPr>
          <w:rStyle w:val="Strong"/>
          <w:b w:val="0"/>
          <w:bCs w:val="0"/>
        </w:rPr>
        <w:t xml:space="preserve">Finance (pgs. </w:t>
      </w:r>
      <w:r w:rsidR="00ED684F">
        <w:rPr>
          <w:rStyle w:val="Strong"/>
          <w:b w:val="0"/>
          <w:bCs w:val="0"/>
        </w:rPr>
        <w:t>43</w:t>
      </w:r>
      <w:r w:rsidRPr="097E4FD5">
        <w:rPr>
          <w:rStyle w:val="Strong"/>
          <w:b w:val="0"/>
          <w:bCs w:val="0"/>
        </w:rPr>
        <w:t>-</w:t>
      </w:r>
      <w:r w:rsidR="00ED684F">
        <w:rPr>
          <w:rStyle w:val="Strong"/>
          <w:b w:val="0"/>
          <w:bCs w:val="0"/>
        </w:rPr>
        <w:t>48</w:t>
      </w:r>
      <w:r w:rsidRPr="097E4FD5">
        <w:rPr>
          <w:rStyle w:val="Strong"/>
          <w:b w:val="0"/>
          <w:bCs w:val="0"/>
        </w:rPr>
        <w:t>)</w:t>
      </w:r>
    </w:p>
    <w:p w14:paraId="06E249D2" w14:textId="663E8B42" w:rsidR="00522A6F" w:rsidRPr="00263BD3" w:rsidRDefault="00522A6F" w:rsidP="00522A6F">
      <w:pPr>
        <w:pStyle w:val="ListParagraph"/>
        <w:spacing w:after="0"/>
        <w:rPr>
          <w:rStyle w:val="SubtleEmphasis"/>
        </w:rPr>
      </w:pPr>
      <w:r w:rsidRPr="00263BD3">
        <w:rPr>
          <w:rStyle w:val="SubtleEmphasis"/>
        </w:rPr>
        <w:t>Presented by Roth</w:t>
      </w:r>
    </w:p>
    <w:p w14:paraId="6A51CA28" w14:textId="7D3D5331" w:rsidR="00A90AF8" w:rsidRPr="009B2DF3" w:rsidRDefault="00A90AF8" w:rsidP="00A90AF8">
      <w:pPr>
        <w:pStyle w:val="ListParagraph"/>
        <w:numPr>
          <w:ilvl w:val="0"/>
          <w:numId w:val="8"/>
        </w:numPr>
        <w:rPr>
          <w:rStyle w:val="Strong"/>
          <w:b w:val="0"/>
          <w:bCs w:val="0"/>
        </w:rPr>
      </w:pPr>
      <w:r w:rsidRPr="097E4FD5">
        <w:rPr>
          <w:rStyle w:val="Strong"/>
          <w:b w:val="0"/>
          <w:bCs w:val="0"/>
        </w:rPr>
        <w:t xml:space="preserve">Rest Area Program (pgs. </w:t>
      </w:r>
      <w:r w:rsidR="00ED684F">
        <w:rPr>
          <w:rStyle w:val="Strong"/>
          <w:b w:val="0"/>
          <w:bCs w:val="0"/>
        </w:rPr>
        <w:t>49</w:t>
      </w:r>
      <w:r w:rsidRPr="097E4FD5">
        <w:rPr>
          <w:rStyle w:val="Strong"/>
          <w:b w:val="0"/>
          <w:bCs w:val="0"/>
        </w:rPr>
        <w:t>-</w:t>
      </w:r>
      <w:r w:rsidR="00ED684F">
        <w:rPr>
          <w:rStyle w:val="Strong"/>
          <w:b w:val="0"/>
          <w:bCs w:val="0"/>
        </w:rPr>
        <w:t>50</w:t>
      </w:r>
      <w:r w:rsidRPr="097E4FD5">
        <w:rPr>
          <w:rStyle w:val="Strong"/>
          <w:b w:val="0"/>
          <w:bCs w:val="0"/>
        </w:rPr>
        <w:t>)</w:t>
      </w:r>
    </w:p>
    <w:p w14:paraId="5EC55904" w14:textId="77777777" w:rsidR="00A90AF8" w:rsidRPr="00263BD3" w:rsidRDefault="00A90AF8" w:rsidP="00A90AF8">
      <w:pPr>
        <w:pStyle w:val="ListParagraph"/>
        <w:spacing w:after="0"/>
        <w:rPr>
          <w:rStyle w:val="SubtleEmphasis"/>
        </w:rPr>
      </w:pPr>
      <w:r w:rsidRPr="00263BD3">
        <w:rPr>
          <w:rStyle w:val="SubtleEmphasis"/>
        </w:rPr>
        <w:t>Presented by Swanson</w:t>
      </w:r>
    </w:p>
    <w:p w14:paraId="7D4AB7AB" w14:textId="76F6B62F" w:rsidR="00522A6F" w:rsidRPr="00AA73F6" w:rsidRDefault="00522A6F" w:rsidP="097E4FD5">
      <w:pPr>
        <w:pStyle w:val="ListParagraph"/>
        <w:numPr>
          <w:ilvl w:val="0"/>
          <w:numId w:val="8"/>
        </w:numPr>
        <w:spacing w:after="0"/>
        <w:rPr>
          <w:rStyle w:val="SubtleEmphasis"/>
          <w:i w:val="0"/>
          <w:iCs w:val="0"/>
          <w:color w:val="auto"/>
        </w:rPr>
      </w:pPr>
      <w:r w:rsidRPr="097E4FD5">
        <w:rPr>
          <w:rStyle w:val="SubtleEmphasis"/>
          <w:i w:val="0"/>
          <w:iCs w:val="0"/>
          <w:color w:val="auto"/>
        </w:rPr>
        <w:t xml:space="preserve">Heritage Program (pgs. </w:t>
      </w:r>
      <w:r w:rsidR="00ED684F">
        <w:rPr>
          <w:rStyle w:val="SubtleEmphasis"/>
          <w:i w:val="0"/>
          <w:iCs w:val="0"/>
          <w:color w:val="auto"/>
        </w:rPr>
        <w:t>51</w:t>
      </w:r>
      <w:r w:rsidRPr="097E4FD5">
        <w:rPr>
          <w:rStyle w:val="SubtleEmphasis"/>
          <w:i w:val="0"/>
          <w:iCs w:val="0"/>
          <w:color w:val="auto"/>
        </w:rPr>
        <w:t>-</w:t>
      </w:r>
      <w:r w:rsidR="00ED684F">
        <w:rPr>
          <w:rStyle w:val="SubtleEmphasis"/>
          <w:i w:val="0"/>
          <w:iCs w:val="0"/>
          <w:color w:val="auto"/>
        </w:rPr>
        <w:t>52</w:t>
      </w:r>
      <w:r w:rsidRPr="097E4FD5">
        <w:rPr>
          <w:rStyle w:val="SubtleEmphasis"/>
          <w:i w:val="0"/>
          <w:iCs w:val="0"/>
          <w:color w:val="auto"/>
        </w:rPr>
        <w:t>)</w:t>
      </w:r>
    </w:p>
    <w:p w14:paraId="07693BA8" w14:textId="0789A05B" w:rsidR="00522A6F" w:rsidRPr="00263BD3" w:rsidRDefault="00522A6F" w:rsidP="00522A6F">
      <w:pPr>
        <w:pStyle w:val="ListParagraph"/>
        <w:spacing w:after="0"/>
        <w:rPr>
          <w:rStyle w:val="SubtleEmphasis"/>
        </w:rPr>
      </w:pPr>
      <w:r w:rsidRPr="00263BD3">
        <w:rPr>
          <w:rStyle w:val="SubtleEmphasis"/>
        </w:rPr>
        <w:t>Presented by Dehn</w:t>
      </w:r>
    </w:p>
    <w:p w14:paraId="00DF4065" w14:textId="077D580A" w:rsidR="00522A6F" w:rsidRPr="00AA73F6" w:rsidRDefault="00522A6F" w:rsidP="00522A6F">
      <w:pPr>
        <w:pStyle w:val="ListParagraph"/>
        <w:numPr>
          <w:ilvl w:val="0"/>
          <w:numId w:val="8"/>
        </w:numPr>
        <w:rPr>
          <w:rStyle w:val="Strong"/>
          <w:b w:val="0"/>
          <w:bCs w:val="0"/>
        </w:rPr>
      </w:pPr>
      <w:r w:rsidRPr="097E4FD5">
        <w:rPr>
          <w:rStyle w:val="Strong"/>
          <w:b w:val="0"/>
          <w:bCs w:val="0"/>
        </w:rPr>
        <w:t xml:space="preserve">Sign Program/Informational Kiosk Centers (pgs. </w:t>
      </w:r>
      <w:r w:rsidR="00ED684F">
        <w:rPr>
          <w:rStyle w:val="Strong"/>
          <w:b w:val="0"/>
          <w:bCs w:val="0"/>
        </w:rPr>
        <w:t>53</w:t>
      </w:r>
      <w:r w:rsidRPr="097E4FD5">
        <w:rPr>
          <w:rStyle w:val="Strong"/>
          <w:b w:val="0"/>
          <w:bCs w:val="0"/>
        </w:rPr>
        <w:t>-</w:t>
      </w:r>
      <w:r w:rsidR="00ED684F">
        <w:rPr>
          <w:rStyle w:val="Strong"/>
          <w:b w:val="0"/>
          <w:bCs w:val="0"/>
        </w:rPr>
        <w:t>57</w:t>
      </w:r>
      <w:r w:rsidRPr="097E4FD5">
        <w:rPr>
          <w:rStyle w:val="Strong"/>
          <w:b w:val="0"/>
          <w:bCs w:val="0"/>
        </w:rPr>
        <w:t>)</w:t>
      </w:r>
    </w:p>
    <w:p w14:paraId="10D117E3" w14:textId="7D5483EA" w:rsidR="00522A6F" w:rsidRPr="00263BD3" w:rsidRDefault="00522A6F" w:rsidP="00522A6F">
      <w:pPr>
        <w:pStyle w:val="ListParagraph"/>
        <w:spacing w:after="0"/>
        <w:rPr>
          <w:rStyle w:val="SubtleEmphasis"/>
        </w:rPr>
      </w:pPr>
      <w:r w:rsidRPr="00263BD3">
        <w:rPr>
          <w:rStyle w:val="SubtleEmphasis"/>
        </w:rPr>
        <w:t>Presented by Cheyne</w:t>
      </w:r>
    </w:p>
    <w:p w14:paraId="6AE6D1A9" w14:textId="77777777" w:rsidR="00C354A8" w:rsidRPr="00AA73F6" w:rsidRDefault="00C354A8" w:rsidP="00C354A8">
      <w:pPr>
        <w:pStyle w:val="ListParagraph"/>
        <w:spacing w:after="0"/>
        <w:rPr>
          <w:rStyle w:val="Strong"/>
        </w:rPr>
      </w:pPr>
    </w:p>
    <w:p w14:paraId="6592AD96" w14:textId="52659D46" w:rsidR="00C354A8" w:rsidRPr="00AA73F6" w:rsidRDefault="00C354A8" w:rsidP="00C354A8">
      <w:pPr>
        <w:spacing w:after="0"/>
        <w:rPr>
          <w:rStyle w:val="Strong"/>
        </w:rPr>
      </w:pPr>
      <w:r w:rsidRPr="00AA73F6">
        <w:rPr>
          <w:rStyle w:val="Strong"/>
        </w:rPr>
        <w:t>New Business</w:t>
      </w:r>
    </w:p>
    <w:p w14:paraId="48985B38" w14:textId="51615A7D" w:rsidR="00BC7D25" w:rsidRPr="00AA73F6" w:rsidRDefault="00083E65" w:rsidP="00BC7D25">
      <w:pPr>
        <w:pStyle w:val="ListParagraph"/>
        <w:numPr>
          <w:ilvl w:val="0"/>
          <w:numId w:val="9"/>
        </w:numPr>
        <w:spacing w:after="0"/>
        <w:rPr>
          <w:rStyle w:val="Strong"/>
        </w:rPr>
      </w:pPr>
      <w:r>
        <w:rPr>
          <w:rStyle w:val="Strong"/>
          <w:b w:val="0"/>
          <w:bCs w:val="0"/>
        </w:rPr>
        <w:t xml:space="preserve">Other Announcements </w:t>
      </w:r>
    </w:p>
    <w:p w14:paraId="5FFA0AFE" w14:textId="6ED3753E" w:rsidR="00C354A8" w:rsidRDefault="00C354A8" w:rsidP="00C354A8">
      <w:pPr>
        <w:pStyle w:val="ListParagraph"/>
        <w:spacing w:after="0"/>
        <w:rPr>
          <w:rStyle w:val="SubtleEmphasis"/>
        </w:rPr>
      </w:pPr>
      <w:r w:rsidRPr="00263BD3">
        <w:rPr>
          <w:rStyle w:val="SubtleEmphasis"/>
        </w:rPr>
        <w:t xml:space="preserve">Presented by </w:t>
      </w:r>
      <w:r w:rsidR="00083E65">
        <w:rPr>
          <w:rStyle w:val="SubtleEmphasis"/>
        </w:rPr>
        <w:t>TIC Staff</w:t>
      </w:r>
    </w:p>
    <w:p w14:paraId="6019906E" w14:textId="28C63BAB" w:rsidR="00BC7D25" w:rsidRPr="00BC7D25" w:rsidRDefault="00BC7D25" w:rsidP="00BC7D25">
      <w:pPr>
        <w:pStyle w:val="ListParagraph"/>
        <w:numPr>
          <w:ilvl w:val="1"/>
          <w:numId w:val="14"/>
        </w:numPr>
        <w:spacing w:after="0"/>
        <w:rPr>
          <w:rStyle w:val="Strong"/>
        </w:rPr>
      </w:pPr>
      <w:r w:rsidRPr="00BC7D25">
        <w:rPr>
          <w:rStyle w:val="Strong"/>
          <w:b w:val="0"/>
          <w:bCs w:val="0"/>
        </w:rPr>
        <w:t xml:space="preserve">2026 Meeting Calendar </w:t>
      </w:r>
      <w:r w:rsidR="006A7CB5">
        <w:rPr>
          <w:rStyle w:val="Strong"/>
          <w:b w:val="0"/>
          <w:bCs w:val="0"/>
        </w:rPr>
        <w:t>(pg. 58)</w:t>
      </w:r>
    </w:p>
    <w:p w14:paraId="0C8AC88C" w14:textId="7BABC316" w:rsidR="00BC7D25" w:rsidRDefault="00BC7D25" w:rsidP="00BC7D25">
      <w:pPr>
        <w:pStyle w:val="ListParagraph"/>
        <w:spacing w:after="0"/>
        <w:ind w:left="1440"/>
        <w:rPr>
          <w:rStyle w:val="Strong"/>
          <w:b w:val="0"/>
          <w:bCs w:val="0"/>
        </w:rPr>
      </w:pPr>
      <w:r>
        <w:rPr>
          <w:rStyle w:val="Strong"/>
          <w:b w:val="0"/>
          <w:bCs w:val="0"/>
        </w:rPr>
        <w:t>March 9, 2026</w:t>
      </w:r>
    </w:p>
    <w:p w14:paraId="40858DA3" w14:textId="704A55DE" w:rsidR="00BC7D25" w:rsidRDefault="00BC7D25" w:rsidP="00BC7D25">
      <w:pPr>
        <w:pStyle w:val="ListParagraph"/>
        <w:spacing w:after="0"/>
        <w:ind w:left="1440"/>
        <w:rPr>
          <w:rStyle w:val="Strong"/>
          <w:b w:val="0"/>
          <w:bCs w:val="0"/>
        </w:rPr>
      </w:pPr>
      <w:r>
        <w:rPr>
          <w:rStyle w:val="Strong"/>
          <w:b w:val="0"/>
          <w:bCs w:val="0"/>
        </w:rPr>
        <w:t>June 8, 2026</w:t>
      </w:r>
    </w:p>
    <w:p w14:paraId="4C38304A" w14:textId="5426D7BD" w:rsidR="00BC7D25" w:rsidRDefault="00BC7D25" w:rsidP="00BC7D25">
      <w:pPr>
        <w:pStyle w:val="ListParagraph"/>
        <w:spacing w:after="0"/>
        <w:ind w:left="1440"/>
        <w:rPr>
          <w:rStyle w:val="Strong"/>
          <w:b w:val="0"/>
          <w:bCs w:val="0"/>
        </w:rPr>
      </w:pPr>
      <w:r>
        <w:rPr>
          <w:rStyle w:val="Strong"/>
          <w:b w:val="0"/>
          <w:bCs w:val="0"/>
        </w:rPr>
        <w:t>September 14, 2026</w:t>
      </w:r>
    </w:p>
    <w:p w14:paraId="400A31D3" w14:textId="3B7A6E8E" w:rsidR="00BC7D25" w:rsidRPr="00BC7D25" w:rsidRDefault="00BC7D25" w:rsidP="00BC7D25">
      <w:pPr>
        <w:pStyle w:val="ListParagraph"/>
        <w:spacing w:after="0"/>
        <w:ind w:left="1440"/>
        <w:rPr>
          <w:rStyle w:val="Strong"/>
        </w:rPr>
      </w:pPr>
      <w:r>
        <w:rPr>
          <w:rStyle w:val="Strong"/>
          <w:b w:val="0"/>
          <w:bCs w:val="0"/>
        </w:rPr>
        <w:t>December 14, 2026</w:t>
      </w:r>
    </w:p>
    <w:p w14:paraId="122707EE" w14:textId="77777777" w:rsidR="00522A6F" w:rsidRPr="00AA73F6" w:rsidRDefault="00522A6F" w:rsidP="009900B1">
      <w:pPr>
        <w:spacing w:after="0"/>
        <w:rPr>
          <w:rStyle w:val="Strong"/>
        </w:rPr>
      </w:pPr>
    </w:p>
    <w:p w14:paraId="4C976F71" w14:textId="565EE93F" w:rsidR="009900B1" w:rsidRPr="00AA73F6" w:rsidRDefault="009900B1" w:rsidP="009900B1">
      <w:pPr>
        <w:spacing w:after="0"/>
        <w:rPr>
          <w:rStyle w:val="Strong"/>
        </w:rPr>
      </w:pPr>
      <w:r w:rsidRPr="00AA73F6">
        <w:rPr>
          <w:rStyle w:val="Strong"/>
        </w:rPr>
        <w:t>Adjourn</w:t>
      </w:r>
    </w:p>
    <w:p w14:paraId="66DA66C0" w14:textId="2F3B4F76" w:rsidR="009900B1" w:rsidRPr="00263BD3" w:rsidRDefault="00FA0F9D" w:rsidP="009900B1">
      <w:pPr>
        <w:spacing w:after="0"/>
        <w:rPr>
          <w:rStyle w:val="SubtleEmphasis"/>
        </w:rPr>
      </w:pPr>
      <w:r w:rsidRPr="00263BD3">
        <w:rPr>
          <w:rStyle w:val="SubtleEmphasis"/>
        </w:rPr>
        <w:t xml:space="preserve">Facilitated </w:t>
      </w:r>
      <w:r w:rsidR="009900B1" w:rsidRPr="00263BD3">
        <w:rPr>
          <w:rStyle w:val="SubtleEmphasis"/>
        </w:rPr>
        <w:t xml:space="preserve">by </w:t>
      </w:r>
      <w:r w:rsidR="00C354A8" w:rsidRPr="00263BD3">
        <w:rPr>
          <w:rStyle w:val="SubtleEmphasis"/>
        </w:rPr>
        <w:t xml:space="preserve">Chair Canty-Jones </w:t>
      </w:r>
    </w:p>
    <w:p w14:paraId="54E277EF" w14:textId="7A374ED1" w:rsidR="009900B1" w:rsidRPr="00AA73F6" w:rsidRDefault="009900B1" w:rsidP="00F5594A">
      <w:pPr>
        <w:pStyle w:val="ListParagraph"/>
        <w:numPr>
          <w:ilvl w:val="0"/>
          <w:numId w:val="7"/>
        </w:numPr>
        <w:rPr>
          <w:rStyle w:val="Strong"/>
          <w:b w:val="0"/>
          <w:bCs w:val="0"/>
        </w:rPr>
      </w:pPr>
      <w:r w:rsidRPr="00AA73F6">
        <w:rPr>
          <w:rStyle w:val="Strong"/>
          <w:b w:val="0"/>
          <w:bCs w:val="0"/>
        </w:rPr>
        <w:t xml:space="preserve">Next Meeting: </w:t>
      </w:r>
      <w:r w:rsidR="00C354A8" w:rsidRPr="00AA73F6">
        <w:rPr>
          <w:rStyle w:val="Strong"/>
          <w:b w:val="0"/>
          <w:bCs w:val="0"/>
        </w:rPr>
        <w:t xml:space="preserve">Monday, </w:t>
      </w:r>
      <w:r w:rsidR="0004766D" w:rsidRPr="006A7CB5">
        <w:rPr>
          <w:rStyle w:val="Strong"/>
          <w:b w:val="0"/>
          <w:bCs w:val="0"/>
        </w:rPr>
        <w:t>March</w:t>
      </w:r>
      <w:r w:rsidRPr="006A7CB5">
        <w:rPr>
          <w:rStyle w:val="Strong"/>
          <w:b w:val="0"/>
          <w:bCs w:val="0"/>
        </w:rPr>
        <w:t xml:space="preserve"> </w:t>
      </w:r>
      <w:r w:rsidR="0004766D" w:rsidRPr="006A7CB5">
        <w:rPr>
          <w:rStyle w:val="Strong"/>
          <w:b w:val="0"/>
          <w:bCs w:val="0"/>
        </w:rPr>
        <w:t>9</w:t>
      </w:r>
      <w:r w:rsidRPr="006A7CB5">
        <w:rPr>
          <w:rStyle w:val="Strong"/>
          <w:b w:val="0"/>
          <w:bCs w:val="0"/>
        </w:rPr>
        <w:t>, 202</w:t>
      </w:r>
      <w:r w:rsidR="0004766D" w:rsidRPr="006A7CB5">
        <w:rPr>
          <w:rStyle w:val="Strong"/>
          <w:b w:val="0"/>
          <w:bCs w:val="0"/>
        </w:rPr>
        <w:t>6</w:t>
      </w:r>
      <w:r w:rsidRPr="00AA73F6">
        <w:rPr>
          <w:rStyle w:val="Strong"/>
          <w:b w:val="0"/>
          <w:bCs w:val="0"/>
        </w:rPr>
        <w:t xml:space="preserve">, at </w:t>
      </w:r>
      <w:r w:rsidR="00C354A8" w:rsidRPr="00AA73F6">
        <w:rPr>
          <w:rStyle w:val="Strong"/>
          <w:b w:val="0"/>
          <w:bCs w:val="0"/>
        </w:rPr>
        <w:t>9</w:t>
      </w:r>
      <w:r w:rsidRPr="00AA73F6">
        <w:rPr>
          <w:rStyle w:val="Strong"/>
          <w:b w:val="0"/>
          <w:bCs w:val="0"/>
        </w:rPr>
        <w:t>:</w:t>
      </w:r>
      <w:r w:rsidR="00C354A8" w:rsidRPr="00AA73F6">
        <w:rPr>
          <w:rStyle w:val="Strong"/>
          <w:b w:val="0"/>
          <w:bCs w:val="0"/>
        </w:rPr>
        <w:t>3</w:t>
      </w:r>
      <w:r w:rsidRPr="00AA73F6">
        <w:rPr>
          <w:rStyle w:val="Strong"/>
          <w:b w:val="0"/>
          <w:bCs w:val="0"/>
        </w:rPr>
        <w:t>0 a.m.</w:t>
      </w:r>
    </w:p>
    <w:p w14:paraId="7FD05C3C" w14:textId="72E2C265" w:rsidR="00C354A8" w:rsidRPr="00AA73F6" w:rsidRDefault="00C354A8" w:rsidP="00AA73F6">
      <w:pPr>
        <w:tabs>
          <w:tab w:val="right" w:leader="underscore" w:pos="9900"/>
        </w:tabs>
        <w:spacing w:after="0"/>
        <w:rPr>
          <w:rFonts w:ascii="Aptos" w:hAnsi="Aptos" w:cs="Tahoma"/>
          <w:b/>
          <w:bCs/>
          <w:sz w:val="20"/>
          <w:szCs w:val="20"/>
          <w:u w:val="single"/>
        </w:rPr>
      </w:pPr>
      <w:r w:rsidRPr="00AA73F6">
        <w:rPr>
          <w:rFonts w:ascii="Aptos" w:hAnsi="Aptos" w:cs="Tahoma"/>
          <w:b/>
          <w:bCs/>
          <w:sz w:val="20"/>
          <w:szCs w:val="20"/>
          <w:u w:val="single"/>
        </w:rPr>
        <w:tab/>
      </w:r>
    </w:p>
    <w:p w14:paraId="0A4A9C44" w14:textId="77777777" w:rsidR="00C354A8" w:rsidRPr="00AA73F6" w:rsidRDefault="00C354A8" w:rsidP="00C6046F">
      <w:pPr>
        <w:tabs>
          <w:tab w:val="right" w:leader="dot" w:pos="9900"/>
        </w:tabs>
        <w:spacing w:after="0"/>
        <w:rPr>
          <w:rFonts w:ascii="Aptos" w:hAnsi="Aptos" w:cs="Tahoma"/>
          <w:b/>
          <w:bCs/>
          <w:sz w:val="20"/>
          <w:szCs w:val="20"/>
          <w:u w:val="single"/>
        </w:rPr>
      </w:pPr>
    </w:p>
    <w:p w14:paraId="383A52AF" w14:textId="77777777" w:rsidR="00C354A8" w:rsidRPr="00AA73F6" w:rsidRDefault="00C354A8" w:rsidP="00C354A8">
      <w:pPr>
        <w:pStyle w:val="paragraph"/>
        <w:spacing w:before="0" w:beforeAutospacing="0" w:after="0" w:afterAutospacing="0"/>
        <w:textAlignment w:val="baseline"/>
        <w:rPr>
          <w:rFonts w:asciiTheme="minorHAnsi" w:hAnsiTheme="minorHAnsi" w:cs="Segoe UI"/>
          <w:sz w:val="22"/>
          <w:szCs w:val="22"/>
        </w:rPr>
      </w:pPr>
      <w:r w:rsidRPr="00AA73F6">
        <w:rPr>
          <w:rStyle w:val="normaltextrun"/>
          <w:rFonts w:asciiTheme="minorHAnsi" w:eastAsiaTheme="majorEastAsia" w:hAnsiTheme="minorHAnsi" w:cs="Calibri"/>
          <w:sz w:val="22"/>
          <w:szCs w:val="22"/>
        </w:rPr>
        <w:t>* All meetings of the Travel Information Council are open to the public and will conform to Oregon public meetings laws. The Council may meet in executive session under authority of ORS 192.660 from time to time. The specific statutory basis for the executive session will be announced on the record prior to the commencement of the executive session. Executive sessions are closed to the public. </w:t>
      </w:r>
      <w:r w:rsidRPr="00AA73F6">
        <w:rPr>
          <w:rStyle w:val="eop"/>
          <w:rFonts w:asciiTheme="minorHAnsi" w:eastAsiaTheme="majorEastAsia" w:hAnsiTheme="minorHAnsi" w:cs="Calibri"/>
          <w:sz w:val="22"/>
          <w:szCs w:val="22"/>
        </w:rPr>
        <w:t> </w:t>
      </w:r>
    </w:p>
    <w:p w14:paraId="3082DCF7" w14:textId="77777777" w:rsidR="00C354A8" w:rsidRPr="00AA73F6" w:rsidRDefault="00C354A8" w:rsidP="00C354A8">
      <w:pPr>
        <w:pStyle w:val="paragraph"/>
        <w:spacing w:before="0" w:beforeAutospacing="0" w:after="0" w:afterAutospacing="0"/>
        <w:textAlignment w:val="baseline"/>
        <w:rPr>
          <w:rFonts w:asciiTheme="minorHAnsi" w:hAnsiTheme="minorHAnsi" w:cs="Segoe UI"/>
          <w:sz w:val="22"/>
          <w:szCs w:val="22"/>
        </w:rPr>
      </w:pPr>
      <w:r w:rsidRPr="00AA73F6">
        <w:rPr>
          <w:rStyle w:val="eop"/>
          <w:rFonts w:asciiTheme="minorHAnsi" w:eastAsiaTheme="majorEastAsia" w:hAnsiTheme="minorHAnsi" w:cs="Calibri"/>
          <w:sz w:val="22"/>
          <w:szCs w:val="22"/>
        </w:rPr>
        <w:lastRenderedPageBreak/>
        <w:t> </w:t>
      </w:r>
    </w:p>
    <w:p w14:paraId="00F87505" w14:textId="1CB52BE4" w:rsidR="00C354A8" w:rsidRPr="00AA73F6" w:rsidRDefault="00C354A8" w:rsidP="00C354A8">
      <w:pPr>
        <w:pStyle w:val="paragraph"/>
        <w:spacing w:before="0" w:beforeAutospacing="0" w:after="0" w:afterAutospacing="0"/>
        <w:jc w:val="both"/>
        <w:textAlignment w:val="baseline"/>
        <w:rPr>
          <w:rFonts w:asciiTheme="minorHAnsi" w:hAnsiTheme="minorHAnsi" w:cs="Segoe UI"/>
          <w:sz w:val="22"/>
          <w:szCs w:val="22"/>
        </w:rPr>
      </w:pPr>
      <w:r w:rsidRPr="00AA73F6">
        <w:rPr>
          <w:rStyle w:val="normaltextrun"/>
          <w:rFonts w:asciiTheme="minorHAnsi" w:eastAsiaTheme="majorEastAsia" w:hAnsiTheme="minorHAnsi" w:cs="Calibri"/>
          <w:sz w:val="22"/>
          <w:szCs w:val="22"/>
        </w:rPr>
        <w:t>*Public comment time is set aside for persons wishing to address the Council on any matter of interest. Speakers will be limited to five minutes, unless extended by the Council Chair. Action will not be taken at this meeting on public comments. The Council, however, may place items on a future agenda so proper notice may be given to all interested parties. If no one wishes to comment, the next scheduled agenda item will be considered. </w:t>
      </w:r>
      <w:r w:rsidRPr="00AA73F6">
        <w:rPr>
          <w:rStyle w:val="eop"/>
          <w:rFonts w:asciiTheme="minorHAnsi" w:eastAsiaTheme="majorEastAsia" w:hAnsiTheme="minorHAnsi" w:cs="Calibri"/>
          <w:sz w:val="22"/>
          <w:szCs w:val="22"/>
        </w:rPr>
        <w:t> </w:t>
      </w:r>
    </w:p>
    <w:p w14:paraId="68DE05CC" w14:textId="77777777" w:rsidR="00C354A8" w:rsidRPr="00AA73F6" w:rsidRDefault="00C354A8" w:rsidP="00C6046F">
      <w:pPr>
        <w:tabs>
          <w:tab w:val="right" w:leader="dot" w:pos="9900"/>
        </w:tabs>
        <w:spacing w:after="0"/>
        <w:rPr>
          <w:rFonts w:ascii="Aptos" w:hAnsi="Aptos" w:cs="Tahoma"/>
          <w:b/>
          <w:bCs/>
          <w:sz w:val="20"/>
          <w:szCs w:val="20"/>
          <w:u w:val="single"/>
        </w:rPr>
      </w:pPr>
    </w:p>
    <w:p w14:paraId="72F71879" w14:textId="6ED11CE0" w:rsidR="00C6046F" w:rsidRPr="00AA73F6" w:rsidRDefault="00C6046F" w:rsidP="00C6046F">
      <w:pPr>
        <w:tabs>
          <w:tab w:val="right" w:leader="dot" w:pos="9900"/>
        </w:tabs>
        <w:spacing w:after="0"/>
        <w:rPr>
          <w:rFonts w:cs="Calibri"/>
          <w:i/>
          <w:iCs/>
          <w:sz w:val="20"/>
          <w:szCs w:val="20"/>
          <w:shd w:val="clear" w:color="auto" w:fill="FFFFFF"/>
        </w:rPr>
      </w:pPr>
      <w:r w:rsidRPr="00263BD3">
        <w:rPr>
          <w:rFonts w:ascii="Aptos" w:hAnsi="Aptos" w:cs="Tahoma"/>
          <w:b/>
          <w:bCs/>
          <w:sz w:val="22"/>
          <w:szCs w:val="22"/>
          <w:u w:val="single"/>
        </w:rPr>
        <w:t>Public Access and Accommodation Information</w:t>
      </w:r>
      <w:r w:rsidRPr="00263BD3">
        <w:rPr>
          <w:rFonts w:cs="Tahoma"/>
          <w:b/>
          <w:bCs/>
          <w:sz w:val="22"/>
          <w:szCs w:val="22"/>
          <w:u w:val="single"/>
        </w:rPr>
        <w:t>:</w:t>
      </w:r>
      <w:r w:rsidRPr="00263BD3">
        <w:rPr>
          <w:rFonts w:cs="Tahoma"/>
          <w:sz w:val="22"/>
          <w:szCs w:val="22"/>
        </w:rPr>
        <w:t xml:space="preserve"> </w:t>
      </w:r>
      <w:r w:rsidR="00C354A8" w:rsidRPr="00263BD3">
        <w:rPr>
          <w:rStyle w:val="normaltextrun"/>
          <w:rFonts w:cs="Calibri"/>
          <w:sz w:val="22"/>
          <w:szCs w:val="22"/>
          <w:shd w:val="clear" w:color="auto" w:fill="FFFFFF"/>
        </w:rPr>
        <w:t>The meeting location is accessible to people with disabilities.</w:t>
      </w:r>
      <w:r w:rsidR="00C354A8" w:rsidRPr="00263BD3">
        <w:rPr>
          <w:rStyle w:val="normaltextrun"/>
          <w:rFonts w:cs="Calibri"/>
          <w:i/>
          <w:iCs/>
          <w:sz w:val="22"/>
          <w:szCs w:val="22"/>
          <w:shd w:val="clear" w:color="auto" w:fill="FFFFFF"/>
        </w:rPr>
        <w:t xml:space="preserve"> </w:t>
      </w:r>
      <w:r w:rsidRPr="00263BD3">
        <w:rPr>
          <w:rFonts w:cs="Tahoma"/>
          <w:sz w:val="22"/>
          <w:szCs w:val="22"/>
        </w:rPr>
        <w:t>For</w:t>
      </w:r>
      <w:r w:rsidRPr="00263BD3">
        <w:rPr>
          <w:rFonts w:ascii="Aptos" w:hAnsi="Aptos" w:cs="Tahoma"/>
          <w:sz w:val="22"/>
          <w:szCs w:val="22"/>
        </w:rPr>
        <w:t xml:space="preserve"> any members for the public wanting to join the meeting or make public comment please contact Jessica Carbone at jessica.carbone@tic.oregon.gov or (503) 373-0155 to receive the meeting link. The meeting location is accessible to persons with disabilities. A request for interpreter for the hearing impaired or for other accommodations for persons with disabilities should be made to Jessica Carbone at (503) 373-0155 at least 48 hours before the meeting. All times indicated are approximate and subject to change. Agenda items may also be taken out of order and addressed at different times than listed</w:t>
      </w:r>
      <w:r w:rsidRPr="00AA73F6">
        <w:rPr>
          <w:rFonts w:ascii="Aptos" w:hAnsi="Aptos" w:cs="Tahoma"/>
          <w:sz w:val="20"/>
          <w:szCs w:val="20"/>
        </w:rPr>
        <w:t xml:space="preserve">.  </w:t>
      </w:r>
    </w:p>
    <w:p w14:paraId="3BAA7E62" w14:textId="0C72D598" w:rsidR="00F5108F" w:rsidRPr="00F5108F" w:rsidRDefault="00F5108F" w:rsidP="00F5108F">
      <w:pPr>
        <w:rPr>
          <w:rStyle w:val="Strong"/>
        </w:rPr>
      </w:pPr>
    </w:p>
    <w:p w14:paraId="49CE5C66" w14:textId="77777777" w:rsidR="00F5108F" w:rsidRPr="00F5108F" w:rsidRDefault="00F5108F" w:rsidP="00F5108F">
      <w:pPr>
        <w:rPr>
          <w:rStyle w:val="Strong"/>
        </w:rPr>
      </w:pPr>
    </w:p>
    <w:p w14:paraId="7608788C" w14:textId="63325600" w:rsidR="00B51A20" w:rsidRPr="00F5108F" w:rsidRDefault="00B51A20" w:rsidP="00F5108F">
      <w:pPr>
        <w:rPr>
          <w:rStyle w:val="SubtleEmphasis"/>
          <w:i w:val="0"/>
          <w:iCs w:val="0"/>
        </w:rPr>
      </w:pPr>
      <w:r w:rsidRPr="00F5108F">
        <w:rPr>
          <w:rStyle w:val="SubtleEmphasis"/>
          <w:i w:val="0"/>
          <w:iCs w:val="0"/>
        </w:rPr>
        <w:t xml:space="preserve"> </w:t>
      </w:r>
    </w:p>
    <w:sectPr w:rsidR="00B51A20" w:rsidRPr="00F5108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EB1A" w14:textId="77777777" w:rsidR="00310770" w:rsidRDefault="00310770" w:rsidP="00C354A8">
      <w:pPr>
        <w:spacing w:after="0" w:line="240" w:lineRule="auto"/>
      </w:pPr>
      <w:r>
        <w:separator/>
      </w:r>
    </w:p>
  </w:endnote>
  <w:endnote w:type="continuationSeparator" w:id="0">
    <w:p w14:paraId="01265A60" w14:textId="77777777" w:rsidR="00310770" w:rsidRDefault="00310770" w:rsidP="00C3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2435" w14:textId="6FBA2137" w:rsidR="00C354A8" w:rsidRDefault="00C354A8">
    <w:pPr>
      <w:pStyle w:val="Footer"/>
    </w:pPr>
    <w:r>
      <w:t xml:space="preserve">TIC Agenda for </w:t>
    </w:r>
    <w:r w:rsidR="00747AA1">
      <w:t>12</w:t>
    </w:r>
    <w:r>
      <w:t>/</w:t>
    </w:r>
    <w:r w:rsidR="00747AA1">
      <w:t>8</w:t>
    </w:r>
    <w:r>
      <w:t>/2025</w:t>
    </w:r>
  </w:p>
  <w:p w14:paraId="4F91CB99" w14:textId="77777777" w:rsidR="00C354A8" w:rsidRDefault="00C3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A426" w14:textId="77777777" w:rsidR="00310770" w:rsidRDefault="00310770" w:rsidP="00C354A8">
      <w:pPr>
        <w:spacing w:after="0" w:line="240" w:lineRule="auto"/>
      </w:pPr>
      <w:r>
        <w:separator/>
      </w:r>
    </w:p>
  </w:footnote>
  <w:footnote w:type="continuationSeparator" w:id="0">
    <w:p w14:paraId="6CE3C267" w14:textId="77777777" w:rsidR="00310770" w:rsidRDefault="00310770" w:rsidP="00C35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A49"/>
    <w:multiLevelType w:val="hybridMultilevel"/>
    <w:tmpl w:val="149E4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266F8"/>
    <w:multiLevelType w:val="hybridMultilevel"/>
    <w:tmpl w:val="8320DB9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540D4C"/>
    <w:multiLevelType w:val="hybridMultilevel"/>
    <w:tmpl w:val="DB749032"/>
    <w:lvl w:ilvl="0" w:tplc="4F7C9CD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D07CD"/>
    <w:multiLevelType w:val="hybridMultilevel"/>
    <w:tmpl w:val="E3C22C0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513EDF"/>
    <w:multiLevelType w:val="hybridMultilevel"/>
    <w:tmpl w:val="3DDCB39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08057DA"/>
    <w:multiLevelType w:val="hybridMultilevel"/>
    <w:tmpl w:val="3A90E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850F2"/>
    <w:multiLevelType w:val="hybridMultilevel"/>
    <w:tmpl w:val="139ED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941C32"/>
    <w:multiLevelType w:val="hybridMultilevel"/>
    <w:tmpl w:val="C63C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71BC0"/>
    <w:multiLevelType w:val="hybridMultilevel"/>
    <w:tmpl w:val="E548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528ED"/>
    <w:multiLevelType w:val="hybridMultilevel"/>
    <w:tmpl w:val="D916BEF8"/>
    <w:lvl w:ilvl="0" w:tplc="FFFFFFFF">
      <w:start w:val="1"/>
      <w:numFmt w:val="lowerLetter"/>
      <w:lvlText w:val="%1)"/>
      <w:lvlJc w:val="left"/>
      <w:pPr>
        <w:ind w:left="720" w:hanging="360"/>
      </w:pPr>
      <w:rPr>
        <w:rFonts w:hint="default"/>
        <w:b w:val="0"/>
        <w:bCs w:val="0"/>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324D1A"/>
    <w:multiLevelType w:val="hybridMultilevel"/>
    <w:tmpl w:val="6B9CDD00"/>
    <w:lvl w:ilvl="0" w:tplc="04090017">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E775F0"/>
    <w:multiLevelType w:val="hybridMultilevel"/>
    <w:tmpl w:val="B2F2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7D04BE"/>
    <w:multiLevelType w:val="hybridMultilevel"/>
    <w:tmpl w:val="874252EE"/>
    <w:lvl w:ilvl="0" w:tplc="C4E89938">
      <w:start w:val="1"/>
      <w:numFmt w:val="lowerLetter"/>
      <w:lvlText w:val="%1)"/>
      <w:lvlJc w:val="left"/>
      <w:pPr>
        <w:ind w:left="720" w:hanging="360"/>
      </w:pPr>
      <w:rPr>
        <w:rFonts w:hint="default"/>
        <w:b w:val="0"/>
        <w:bCs w:val="0"/>
        <w:i w:val="0"/>
        <w:iCs w:val="0"/>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6C06B7"/>
    <w:multiLevelType w:val="hybridMultilevel"/>
    <w:tmpl w:val="E3C22C0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545007">
    <w:abstractNumId w:val="7"/>
  </w:num>
  <w:num w:numId="2" w16cid:durableId="865291855">
    <w:abstractNumId w:val="13"/>
  </w:num>
  <w:num w:numId="3" w16cid:durableId="1493444456">
    <w:abstractNumId w:val="11"/>
  </w:num>
  <w:num w:numId="4" w16cid:durableId="1281305260">
    <w:abstractNumId w:val="8"/>
  </w:num>
  <w:num w:numId="5" w16cid:durableId="535854133">
    <w:abstractNumId w:val="12"/>
  </w:num>
  <w:num w:numId="6" w16cid:durableId="176425799">
    <w:abstractNumId w:val="1"/>
  </w:num>
  <w:num w:numId="7" w16cid:durableId="736323807">
    <w:abstractNumId w:val="0"/>
  </w:num>
  <w:num w:numId="8" w16cid:durableId="1056587298">
    <w:abstractNumId w:val="10"/>
  </w:num>
  <w:num w:numId="9" w16cid:durableId="1040668164">
    <w:abstractNumId w:val="9"/>
  </w:num>
  <w:num w:numId="10" w16cid:durableId="2097705340">
    <w:abstractNumId w:val="3"/>
  </w:num>
  <w:num w:numId="11" w16cid:durableId="1019116656">
    <w:abstractNumId w:val="2"/>
  </w:num>
  <w:num w:numId="12" w16cid:durableId="1125390418">
    <w:abstractNumId w:val="5"/>
  </w:num>
  <w:num w:numId="13" w16cid:durableId="412090802">
    <w:abstractNumId w:val="4"/>
  </w:num>
  <w:num w:numId="14" w16cid:durableId="1546023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3F"/>
    <w:rsid w:val="0004766D"/>
    <w:rsid w:val="00083E65"/>
    <w:rsid w:val="000C5A4D"/>
    <w:rsid w:val="00180226"/>
    <w:rsid w:val="0019096B"/>
    <w:rsid w:val="001D0920"/>
    <w:rsid w:val="001E3A9F"/>
    <w:rsid w:val="00263BD3"/>
    <w:rsid w:val="00264966"/>
    <w:rsid w:val="002B0EA9"/>
    <w:rsid w:val="00310770"/>
    <w:rsid w:val="003B446D"/>
    <w:rsid w:val="003F272A"/>
    <w:rsid w:val="003F54CB"/>
    <w:rsid w:val="004723D4"/>
    <w:rsid w:val="00522A6F"/>
    <w:rsid w:val="005453A0"/>
    <w:rsid w:val="0056217B"/>
    <w:rsid w:val="005C3B8C"/>
    <w:rsid w:val="00614194"/>
    <w:rsid w:val="00655E8A"/>
    <w:rsid w:val="0068662D"/>
    <w:rsid w:val="00691102"/>
    <w:rsid w:val="006A7CB5"/>
    <w:rsid w:val="006E0B5D"/>
    <w:rsid w:val="006E510D"/>
    <w:rsid w:val="00712EA5"/>
    <w:rsid w:val="00747AA1"/>
    <w:rsid w:val="00812B2D"/>
    <w:rsid w:val="0084011F"/>
    <w:rsid w:val="008C2DD7"/>
    <w:rsid w:val="0090502F"/>
    <w:rsid w:val="0094261E"/>
    <w:rsid w:val="009900B1"/>
    <w:rsid w:val="00996339"/>
    <w:rsid w:val="009B2DF3"/>
    <w:rsid w:val="00A90AF8"/>
    <w:rsid w:val="00AA73F6"/>
    <w:rsid w:val="00AC68A2"/>
    <w:rsid w:val="00B16227"/>
    <w:rsid w:val="00B33190"/>
    <w:rsid w:val="00B51A20"/>
    <w:rsid w:val="00B8491D"/>
    <w:rsid w:val="00BB75DD"/>
    <w:rsid w:val="00BC7D25"/>
    <w:rsid w:val="00C354A8"/>
    <w:rsid w:val="00C6046F"/>
    <w:rsid w:val="00CF07DB"/>
    <w:rsid w:val="00D423AB"/>
    <w:rsid w:val="00DD1E04"/>
    <w:rsid w:val="00DF5F07"/>
    <w:rsid w:val="00E11A60"/>
    <w:rsid w:val="00E3576A"/>
    <w:rsid w:val="00EB14FB"/>
    <w:rsid w:val="00EC7545"/>
    <w:rsid w:val="00ED684F"/>
    <w:rsid w:val="00F130BA"/>
    <w:rsid w:val="00F379E2"/>
    <w:rsid w:val="00F40A22"/>
    <w:rsid w:val="00F412A8"/>
    <w:rsid w:val="00F5108F"/>
    <w:rsid w:val="00F5594A"/>
    <w:rsid w:val="00F6733F"/>
    <w:rsid w:val="00F96046"/>
    <w:rsid w:val="00F970BE"/>
    <w:rsid w:val="00FA0F9D"/>
    <w:rsid w:val="00FA528A"/>
    <w:rsid w:val="00FD6430"/>
    <w:rsid w:val="068F1EB7"/>
    <w:rsid w:val="097E4FD5"/>
    <w:rsid w:val="129498D5"/>
    <w:rsid w:val="15C65910"/>
    <w:rsid w:val="1927850B"/>
    <w:rsid w:val="1D28F0EB"/>
    <w:rsid w:val="208A9D63"/>
    <w:rsid w:val="21FC0EA7"/>
    <w:rsid w:val="26360130"/>
    <w:rsid w:val="2C85821E"/>
    <w:rsid w:val="30A0BA5B"/>
    <w:rsid w:val="3125CCE4"/>
    <w:rsid w:val="37771B82"/>
    <w:rsid w:val="415325F5"/>
    <w:rsid w:val="49D86BC2"/>
    <w:rsid w:val="4BA50BCF"/>
    <w:rsid w:val="4C232D5D"/>
    <w:rsid w:val="555918DC"/>
    <w:rsid w:val="61498DCF"/>
    <w:rsid w:val="6A51F389"/>
    <w:rsid w:val="6F932FAA"/>
    <w:rsid w:val="7B731298"/>
    <w:rsid w:val="7EC2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BF5D"/>
  <w15:chartTrackingRefBased/>
  <w15:docId w15:val="{1CFBBC57-8239-44AD-88A9-5FBFD75C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7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7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3F"/>
    <w:rPr>
      <w:rFonts w:eastAsiaTheme="majorEastAsia" w:cstheme="majorBidi"/>
      <w:color w:val="272727" w:themeColor="text1" w:themeTint="D8"/>
    </w:rPr>
  </w:style>
  <w:style w:type="paragraph" w:styleId="Title">
    <w:name w:val="Title"/>
    <w:basedOn w:val="Normal"/>
    <w:next w:val="Normal"/>
    <w:link w:val="TitleChar"/>
    <w:uiPriority w:val="10"/>
    <w:qFormat/>
    <w:rsid w:val="00F67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3F"/>
    <w:pPr>
      <w:spacing w:before="160"/>
      <w:jc w:val="center"/>
    </w:pPr>
    <w:rPr>
      <w:i/>
      <w:iCs/>
      <w:color w:val="404040" w:themeColor="text1" w:themeTint="BF"/>
    </w:rPr>
  </w:style>
  <w:style w:type="character" w:customStyle="1" w:styleId="QuoteChar">
    <w:name w:val="Quote Char"/>
    <w:basedOn w:val="DefaultParagraphFont"/>
    <w:link w:val="Quote"/>
    <w:uiPriority w:val="29"/>
    <w:rsid w:val="00F6733F"/>
    <w:rPr>
      <w:i/>
      <w:iCs/>
      <w:color w:val="404040" w:themeColor="text1" w:themeTint="BF"/>
    </w:rPr>
  </w:style>
  <w:style w:type="paragraph" w:styleId="ListParagraph">
    <w:name w:val="List Paragraph"/>
    <w:basedOn w:val="Normal"/>
    <w:uiPriority w:val="34"/>
    <w:qFormat/>
    <w:rsid w:val="00F6733F"/>
    <w:pPr>
      <w:ind w:left="720"/>
      <w:contextualSpacing/>
    </w:pPr>
  </w:style>
  <w:style w:type="character" w:styleId="IntenseEmphasis">
    <w:name w:val="Intense Emphasis"/>
    <w:basedOn w:val="DefaultParagraphFont"/>
    <w:uiPriority w:val="21"/>
    <w:qFormat/>
    <w:rsid w:val="00F6733F"/>
    <w:rPr>
      <w:i/>
      <w:iCs/>
      <w:color w:val="0F4761" w:themeColor="accent1" w:themeShade="BF"/>
    </w:rPr>
  </w:style>
  <w:style w:type="paragraph" w:styleId="IntenseQuote">
    <w:name w:val="Intense Quote"/>
    <w:basedOn w:val="Normal"/>
    <w:next w:val="Normal"/>
    <w:link w:val="IntenseQuoteChar"/>
    <w:uiPriority w:val="30"/>
    <w:qFormat/>
    <w:rsid w:val="00F67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33F"/>
    <w:rPr>
      <w:i/>
      <w:iCs/>
      <w:color w:val="0F4761" w:themeColor="accent1" w:themeShade="BF"/>
    </w:rPr>
  </w:style>
  <w:style w:type="character" w:styleId="IntenseReference">
    <w:name w:val="Intense Reference"/>
    <w:basedOn w:val="DefaultParagraphFont"/>
    <w:uiPriority w:val="32"/>
    <w:qFormat/>
    <w:rsid w:val="00F6733F"/>
    <w:rPr>
      <w:b/>
      <w:bCs/>
      <w:smallCaps/>
      <w:color w:val="0F4761" w:themeColor="accent1" w:themeShade="BF"/>
      <w:spacing w:val="5"/>
    </w:rPr>
  </w:style>
  <w:style w:type="character" w:styleId="Hyperlink">
    <w:name w:val="Hyperlink"/>
    <w:basedOn w:val="DefaultParagraphFont"/>
    <w:uiPriority w:val="99"/>
    <w:unhideWhenUsed/>
    <w:rsid w:val="00F6733F"/>
    <w:rPr>
      <w:color w:val="467886" w:themeColor="hyperlink"/>
      <w:u w:val="single"/>
    </w:rPr>
  </w:style>
  <w:style w:type="character" w:styleId="UnresolvedMention">
    <w:name w:val="Unresolved Mention"/>
    <w:basedOn w:val="DefaultParagraphFont"/>
    <w:uiPriority w:val="99"/>
    <w:semiHidden/>
    <w:unhideWhenUsed/>
    <w:rsid w:val="00F6733F"/>
    <w:rPr>
      <w:color w:val="605E5C"/>
      <w:shd w:val="clear" w:color="auto" w:fill="E1DFDD"/>
    </w:rPr>
  </w:style>
  <w:style w:type="paragraph" w:styleId="NoSpacing">
    <w:name w:val="No Spacing"/>
    <w:uiPriority w:val="1"/>
    <w:qFormat/>
    <w:rsid w:val="00B51A20"/>
    <w:pPr>
      <w:spacing w:after="0" w:line="240" w:lineRule="auto"/>
    </w:pPr>
  </w:style>
  <w:style w:type="character" w:styleId="Strong">
    <w:name w:val="Strong"/>
    <w:basedOn w:val="DefaultParagraphFont"/>
    <w:uiPriority w:val="22"/>
    <w:qFormat/>
    <w:rsid w:val="00B51A20"/>
    <w:rPr>
      <w:b/>
      <w:bCs/>
    </w:rPr>
  </w:style>
  <w:style w:type="character" w:styleId="SubtleEmphasis">
    <w:name w:val="Subtle Emphasis"/>
    <w:basedOn w:val="DefaultParagraphFont"/>
    <w:uiPriority w:val="19"/>
    <w:qFormat/>
    <w:rsid w:val="00B51A20"/>
    <w:rPr>
      <w:i/>
      <w:iCs/>
      <w:color w:val="404040" w:themeColor="text1" w:themeTint="BF"/>
    </w:rPr>
  </w:style>
  <w:style w:type="paragraph" w:customStyle="1" w:styleId="paragraph">
    <w:name w:val="paragraph"/>
    <w:basedOn w:val="Normal"/>
    <w:rsid w:val="00C354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354A8"/>
  </w:style>
  <w:style w:type="character" w:customStyle="1" w:styleId="eop">
    <w:name w:val="eop"/>
    <w:basedOn w:val="DefaultParagraphFont"/>
    <w:rsid w:val="00C354A8"/>
  </w:style>
  <w:style w:type="paragraph" w:styleId="Header">
    <w:name w:val="header"/>
    <w:basedOn w:val="Normal"/>
    <w:link w:val="HeaderChar"/>
    <w:uiPriority w:val="99"/>
    <w:unhideWhenUsed/>
    <w:rsid w:val="00C3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4A8"/>
  </w:style>
  <w:style w:type="paragraph" w:styleId="Footer">
    <w:name w:val="footer"/>
    <w:basedOn w:val="Normal"/>
    <w:link w:val="FooterChar"/>
    <w:uiPriority w:val="99"/>
    <w:unhideWhenUsed/>
    <w:rsid w:val="00C3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4A8"/>
  </w:style>
  <w:style w:type="character" w:styleId="Emphasis">
    <w:name w:val="Emphasis"/>
    <w:basedOn w:val="DefaultParagraphFont"/>
    <w:uiPriority w:val="20"/>
    <w:qFormat/>
    <w:rsid w:val="00263BD3"/>
    <w:rPr>
      <w:i/>
      <w:iCs/>
    </w:rPr>
  </w:style>
  <w:style w:type="paragraph" w:styleId="BodyText">
    <w:name w:val="Body Text"/>
    <w:basedOn w:val="Normal"/>
    <w:link w:val="BodyTextChar"/>
    <w:uiPriority w:val="1"/>
    <w:qFormat/>
    <w:rsid w:val="00FD6430"/>
    <w:pPr>
      <w:widowControl w:val="0"/>
      <w:spacing w:after="0" w:line="240" w:lineRule="auto"/>
      <w:ind w:left="460"/>
    </w:pPr>
    <w:rPr>
      <w:rFonts w:ascii="Tahoma" w:eastAsia="Tahoma" w:hAnsi="Tahoma"/>
      <w:kern w:val="0"/>
      <w14:ligatures w14:val="none"/>
    </w:rPr>
  </w:style>
  <w:style w:type="character" w:customStyle="1" w:styleId="BodyTextChar">
    <w:name w:val="Body Text Char"/>
    <w:basedOn w:val="DefaultParagraphFont"/>
    <w:link w:val="BodyText"/>
    <w:uiPriority w:val="1"/>
    <w:rsid w:val="00FD6430"/>
    <w:rPr>
      <w:rFonts w:ascii="Tahoma" w:eastAsia="Tahoma" w:hAnsi="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442776">
      <w:bodyDiv w:val="1"/>
      <w:marLeft w:val="0"/>
      <w:marRight w:val="0"/>
      <w:marTop w:val="0"/>
      <w:marBottom w:val="0"/>
      <w:divBdr>
        <w:top w:val="none" w:sz="0" w:space="0" w:color="auto"/>
        <w:left w:val="none" w:sz="0" w:space="0" w:color="auto"/>
        <w:bottom w:val="none" w:sz="0" w:space="0" w:color="auto"/>
        <w:right w:val="none" w:sz="0" w:space="0" w:color="auto"/>
      </w:divBdr>
      <w:divsChild>
        <w:div w:id="953950226">
          <w:marLeft w:val="0"/>
          <w:marRight w:val="0"/>
          <w:marTop w:val="0"/>
          <w:marBottom w:val="0"/>
          <w:divBdr>
            <w:top w:val="none" w:sz="0" w:space="0" w:color="auto"/>
            <w:left w:val="none" w:sz="0" w:space="0" w:color="auto"/>
            <w:bottom w:val="none" w:sz="0" w:space="0" w:color="auto"/>
            <w:right w:val="none" w:sz="0" w:space="0" w:color="auto"/>
          </w:divBdr>
        </w:div>
        <w:div w:id="1806117597">
          <w:marLeft w:val="0"/>
          <w:marRight w:val="0"/>
          <w:marTop w:val="0"/>
          <w:marBottom w:val="0"/>
          <w:divBdr>
            <w:top w:val="none" w:sz="0" w:space="0" w:color="auto"/>
            <w:left w:val="none" w:sz="0" w:space="0" w:color="auto"/>
            <w:bottom w:val="none" w:sz="0" w:space="0" w:color="auto"/>
            <w:right w:val="none" w:sz="0" w:space="0" w:color="auto"/>
          </w:divBdr>
        </w:div>
        <w:div w:id="182158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zk1YzhlYjItM2NhMS00MjhjLTkxNmYtZmFkZGY2MWY2ZjFi%40thread.v2/0?context=%7b%22Tid%22%3a%22aa3f6932-fa7c-47b4-a0ce-a598cad161cf%22%2c%22Oid%22%3a%221e859dff-2fef-4513-882a-e6b017fffb32%22%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9385f163-d9f3-4a6c-be0b-5a52547170f9" xsi:nil="true"/>
    <Jesscompleted xmlns="9385f163-d9f3-4a6c-be0b-5a52547170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8338CAD386824F885FE3D3CC42A1F2" ma:contentTypeVersion="6" ma:contentTypeDescription="Create a new document." ma:contentTypeScope="" ma:versionID="b100c089fd86c92559e258ff8ebb9980">
  <xsd:schema xmlns:xsd="http://www.w3.org/2001/XMLSchema" xmlns:xs="http://www.w3.org/2001/XMLSchema" xmlns:p="http://schemas.microsoft.com/office/2006/metadata/properties" xmlns:ns2="9385f163-d9f3-4a6c-be0b-5a52547170f9" targetNamespace="http://schemas.microsoft.com/office/2006/metadata/properties" ma:root="true" ma:fieldsID="6e301cb97bb0bac205b439c47c197beb" ns2:_="">
    <xsd:import namespace="9385f163-d9f3-4a6c-be0b-5a52547170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Jess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5f163-d9f3-4a6c-be0b-5a525471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Text">
          <xsd:maxLength value="255"/>
        </xsd:restriction>
      </xsd:simpleType>
    </xsd:element>
    <xsd:element name="Jesscompleted" ma:index="13" nillable="true" ma:displayName="Jess completed " ma:format="Dropdown" ma:internalName="Jesscomple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1E109-0BAF-4818-8749-42DA5A860980}">
  <ds:schemaRefs>
    <ds:schemaRef ds:uri="http://schemas.openxmlformats.org/officeDocument/2006/bibliography"/>
  </ds:schemaRefs>
</ds:datastoreItem>
</file>

<file path=customXml/itemProps2.xml><?xml version="1.0" encoding="utf-8"?>
<ds:datastoreItem xmlns:ds="http://schemas.openxmlformats.org/officeDocument/2006/customXml" ds:itemID="{8F7A649D-4E01-4F2A-A23E-4B850564564E}">
  <ds:schemaRefs>
    <ds:schemaRef ds:uri="http://schemas.microsoft.com/office/2006/metadata/properties"/>
    <ds:schemaRef ds:uri="http://schemas.microsoft.com/office/infopath/2007/PartnerControls"/>
    <ds:schemaRef ds:uri="9385f163-d9f3-4a6c-be0b-5a52547170f9"/>
  </ds:schemaRefs>
</ds:datastoreItem>
</file>

<file path=customXml/itemProps3.xml><?xml version="1.0" encoding="utf-8"?>
<ds:datastoreItem xmlns:ds="http://schemas.openxmlformats.org/officeDocument/2006/customXml" ds:itemID="{6FD270AE-5744-4A9A-A1C1-68AE2A6868D3}">
  <ds:schemaRefs>
    <ds:schemaRef ds:uri="http://schemas.microsoft.com/sharepoint/v3/contenttype/forms"/>
  </ds:schemaRefs>
</ds:datastoreItem>
</file>

<file path=customXml/itemProps4.xml><?xml version="1.0" encoding="utf-8"?>
<ds:datastoreItem xmlns:ds="http://schemas.openxmlformats.org/officeDocument/2006/customXml" ds:itemID="{0F88A6DB-4B34-4F05-9198-4843F6702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5f163-d9f3-4a6c-be0b-5a5254717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1062</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CARBONE Jessica * TIC</dc:creator>
  <cp:keywords/>
  <dc:description/>
  <cp:lastModifiedBy>CARBONE Jessica * TIC</cp:lastModifiedBy>
  <cp:revision>7</cp:revision>
  <cp:lastPrinted>2025-11-06T21:13:00Z</cp:lastPrinted>
  <dcterms:created xsi:type="dcterms:W3CDTF">2025-05-29T16:57:00Z</dcterms:created>
  <dcterms:modified xsi:type="dcterms:W3CDTF">2025-12-02T00:21:00Z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0x0101008F8338CAD386824F885FE3D3CC42A1F2</vt:lpwstr>
  </property>
</Properties>
</file>